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D62" w:rsidRPr="00F40D62" w:rsidRDefault="00C70784" w:rsidP="007B50E4">
      <w:pPr>
        <w:pStyle w:val="1"/>
        <w:spacing w:before="0"/>
        <w:jc w:val="center"/>
        <w:rPr>
          <w:color w:val="000000" w:themeColor="text1"/>
          <w:sz w:val="32"/>
          <w:szCs w:val="32"/>
        </w:rPr>
      </w:pPr>
      <w:r w:rsidRPr="00F40D62">
        <w:rPr>
          <w:color w:val="000000" w:themeColor="text1"/>
          <w:sz w:val="32"/>
          <w:szCs w:val="32"/>
        </w:rPr>
        <w:t>Статистико-аналитический отчет о результатах ЕГЭ</w:t>
      </w:r>
    </w:p>
    <w:p w:rsidR="00C70784" w:rsidRPr="00F40D62" w:rsidRDefault="00C70784" w:rsidP="007B50E4">
      <w:pPr>
        <w:pStyle w:val="1"/>
        <w:spacing w:before="0"/>
        <w:jc w:val="center"/>
        <w:rPr>
          <w:b w:val="0"/>
          <w:color w:val="000000" w:themeColor="text1"/>
          <w:sz w:val="32"/>
          <w:szCs w:val="32"/>
        </w:rPr>
      </w:pPr>
      <w:r w:rsidRPr="00F40D62">
        <w:rPr>
          <w:color w:val="000000" w:themeColor="text1"/>
          <w:sz w:val="32"/>
          <w:szCs w:val="32"/>
        </w:rPr>
        <w:t xml:space="preserve">по </w:t>
      </w:r>
      <w:r w:rsidR="00F40D62" w:rsidRPr="00F40D62">
        <w:rPr>
          <w:color w:val="000000" w:themeColor="text1"/>
          <w:sz w:val="32"/>
          <w:szCs w:val="32"/>
        </w:rPr>
        <w:t>ФРАНЦУЗСКОМУ ЯЗЫКУ</w:t>
      </w:r>
    </w:p>
    <w:p w:rsidR="00C70784" w:rsidRPr="00F40D62" w:rsidRDefault="00C70784" w:rsidP="00C70784">
      <w:pPr>
        <w:jc w:val="center"/>
        <w:rPr>
          <w:bCs/>
          <w:color w:val="000000" w:themeColor="text1"/>
          <w:sz w:val="28"/>
          <w:szCs w:val="28"/>
        </w:rPr>
      </w:pPr>
      <w:r w:rsidRPr="00F40D62">
        <w:rPr>
          <w:b/>
          <w:color w:val="000000" w:themeColor="text1"/>
          <w:sz w:val="32"/>
          <w:szCs w:val="32"/>
        </w:rPr>
        <w:t>в Краснодарском крае</w:t>
      </w:r>
    </w:p>
    <w:p w:rsidR="00C70784" w:rsidRPr="00186561" w:rsidRDefault="00C70784" w:rsidP="00791F29">
      <w:pPr>
        <w:pStyle w:val="1"/>
        <w:spacing w:before="120" w:after="120"/>
        <w:jc w:val="center"/>
        <w:rPr>
          <w:rFonts w:ascii="Times New Roman" w:hAnsi="Times New Roman"/>
          <w:color w:val="auto"/>
          <w:sz w:val="16"/>
          <w:szCs w:val="16"/>
        </w:rPr>
      </w:pPr>
    </w:p>
    <w:p w:rsidR="00F57D79" w:rsidRPr="00791F29" w:rsidRDefault="00F57D79" w:rsidP="00791F29">
      <w:pPr>
        <w:pStyle w:val="1"/>
        <w:spacing w:before="120" w:after="120"/>
        <w:jc w:val="center"/>
        <w:rPr>
          <w:rFonts w:ascii="Times New Roman" w:hAnsi="Times New Roman"/>
          <w:color w:val="auto"/>
          <w:sz w:val="32"/>
        </w:rPr>
      </w:pPr>
      <w:r w:rsidRPr="00DD2F53">
        <w:rPr>
          <w:rFonts w:ascii="Times New Roman" w:hAnsi="Times New Roman"/>
          <w:color w:val="auto"/>
          <w:sz w:val="32"/>
        </w:rPr>
        <w:t xml:space="preserve">Часть 1. </w:t>
      </w:r>
      <w:r w:rsidRPr="00791F29">
        <w:rPr>
          <w:rFonts w:ascii="Times New Roman" w:hAnsi="Times New Roman"/>
          <w:color w:val="auto"/>
          <w:sz w:val="32"/>
        </w:rPr>
        <w:t>Методический анализ результатов ЕГЭ</w:t>
      </w:r>
      <w:r w:rsidR="00186561">
        <w:rPr>
          <w:rFonts w:ascii="Times New Roman" w:hAnsi="Times New Roman"/>
          <w:color w:val="auto"/>
          <w:sz w:val="32"/>
        </w:rPr>
        <w:t>.</w:t>
      </w:r>
    </w:p>
    <w:p w:rsidR="00F57D79" w:rsidRPr="00DD2F53" w:rsidRDefault="00F57D79" w:rsidP="00A9105A">
      <w:pPr>
        <w:pStyle w:val="3"/>
        <w:spacing w:before="0"/>
        <w:ind w:left="360" w:hanging="360"/>
        <w:rPr>
          <w:rFonts w:ascii="Times New Roman" w:hAnsi="Times New Roman"/>
          <w:color w:val="auto"/>
          <w:sz w:val="28"/>
          <w:szCs w:val="28"/>
        </w:rPr>
      </w:pPr>
      <w:r w:rsidRPr="00DD2F53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186561">
        <w:rPr>
          <w:rFonts w:ascii="Times New Roman" w:hAnsi="Times New Roman"/>
          <w:color w:val="auto"/>
        </w:rPr>
        <w:t>ХАРАКТЕРИСТИКА УЧАСТНИКОВ ЕГЭ.</w:t>
      </w:r>
    </w:p>
    <w:p w:rsidR="00F57D79" w:rsidRPr="00DD2F53" w:rsidRDefault="00F57D79" w:rsidP="00A9105A">
      <w:pPr>
        <w:ind w:left="568" w:hanging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 xml:space="preserve">1.1 Количество </w:t>
      </w:r>
      <w:r w:rsidR="00186561">
        <w:rPr>
          <w:sz w:val="28"/>
          <w:szCs w:val="28"/>
        </w:rPr>
        <w:t xml:space="preserve">участников ЕГЭ </w:t>
      </w:r>
      <w:r w:rsidRPr="00DD2F53">
        <w:rPr>
          <w:sz w:val="28"/>
          <w:szCs w:val="28"/>
        </w:rPr>
        <w:t>(за последние 3 года)</w:t>
      </w:r>
      <w:bookmarkEnd w:id="0"/>
      <w:bookmarkEnd w:id="1"/>
      <w:bookmarkEnd w:id="2"/>
      <w:r w:rsidR="00186561">
        <w:rPr>
          <w:sz w:val="28"/>
          <w:szCs w:val="28"/>
        </w:rPr>
        <w:t>.</w:t>
      </w:r>
    </w:p>
    <w:p w:rsidR="00F57D79" w:rsidRPr="00A9105A" w:rsidRDefault="00F57D79" w:rsidP="00A67C9A">
      <w:pPr>
        <w:ind w:left="720" w:right="-1"/>
        <w:jc w:val="right"/>
        <w:rPr>
          <w:i/>
        </w:rPr>
      </w:pPr>
      <w:r w:rsidRPr="00A9105A">
        <w:rPr>
          <w:i/>
          <w:sz w:val="28"/>
          <w:szCs w:val="28"/>
        </w:rPr>
        <w:t>Таблица 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12"/>
        <w:gridCol w:w="942"/>
        <w:gridCol w:w="1563"/>
        <w:gridCol w:w="918"/>
        <w:gridCol w:w="1636"/>
        <w:gridCol w:w="842"/>
        <w:gridCol w:w="2034"/>
      </w:tblGrid>
      <w:tr w:rsidR="00F57D79" w:rsidRPr="00D613A6" w:rsidTr="000816E9">
        <w:trPr>
          <w:jc w:val="center"/>
        </w:trPr>
        <w:tc>
          <w:tcPr>
            <w:tcW w:w="1051" w:type="pct"/>
            <w:vMerge w:val="restar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613A6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F57D79" w:rsidRPr="00D613A6" w:rsidRDefault="00F57D7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613A6">
              <w:rPr>
                <w:b/>
                <w:noProof/>
                <w:sz w:val="28"/>
              </w:rPr>
              <w:t>2015</w:t>
            </w:r>
          </w:p>
        </w:tc>
        <w:tc>
          <w:tcPr>
            <w:tcW w:w="1271" w:type="pct"/>
            <w:gridSpan w:val="2"/>
          </w:tcPr>
          <w:p w:rsidR="00F57D79" w:rsidRPr="00D613A6" w:rsidRDefault="00F57D7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613A6">
              <w:rPr>
                <w:b/>
                <w:noProof/>
                <w:sz w:val="28"/>
              </w:rPr>
              <w:t>2016</w:t>
            </w:r>
          </w:p>
        </w:tc>
        <w:tc>
          <w:tcPr>
            <w:tcW w:w="1432" w:type="pct"/>
            <w:gridSpan w:val="2"/>
          </w:tcPr>
          <w:p w:rsidR="00F57D79" w:rsidRPr="00D613A6" w:rsidRDefault="00F57D7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613A6">
              <w:rPr>
                <w:b/>
                <w:noProof/>
                <w:sz w:val="28"/>
              </w:rPr>
              <w:t>2017</w:t>
            </w:r>
          </w:p>
        </w:tc>
      </w:tr>
      <w:tr w:rsidR="00F57D79" w:rsidRPr="00D613A6" w:rsidTr="000816E9">
        <w:trPr>
          <w:jc w:val="center"/>
        </w:trPr>
        <w:tc>
          <w:tcPr>
            <w:tcW w:w="1051" w:type="pct"/>
            <w:vMerge/>
          </w:tcPr>
          <w:p w:rsidR="00F57D79" w:rsidRPr="00D613A6" w:rsidRDefault="00F57D79" w:rsidP="00614AB8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469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613A6">
              <w:rPr>
                <w:noProof/>
                <w:sz w:val="28"/>
              </w:rPr>
              <w:t>чел.</w:t>
            </w:r>
          </w:p>
        </w:tc>
        <w:tc>
          <w:tcPr>
            <w:tcW w:w="777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613A6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57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613A6">
              <w:rPr>
                <w:noProof/>
                <w:sz w:val="28"/>
              </w:rPr>
              <w:t>чел.</w:t>
            </w:r>
          </w:p>
        </w:tc>
        <w:tc>
          <w:tcPr>
            <w:tcW w:w="814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613A6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19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613A6">
              <w:rPr>
                <w:noProof/>
                <w:sz w:val="28"/>
              </w:rPr>
              <w:t>чел.</w:t>
            </w:r>
          </w:p>
        </w:tc>
        <w:tc>
          <w:tcPr>
            <w:tcW w:w="1012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613A6">
              <w:rPr>
                <w:noProof/>
                <w:sz w:val="28"/>
              </w:rPr>
              <w:t>% от общего числа участников</w:t>
            </w:r>
          </w:p>
        </w:tc>
      </w:tr>
      <w:tr w:rsidR="00F57D79" w:rsidRPr="00D613A6" w:rsidTr="000816E9">
        <w:trPr>
          <w:jc w:val="center"/>
        </w:trPr>
        <w:tc>
          <w:tcPr>
            <w:tcW w:w="1051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rPr>
                <w:sz w:val="28"/>
              </w:rPr>
            </w:pPr>
            <w:r>
              <w:rPr>
                <w:sz w:val="28"/>
              </w:rPr>
              <w:t>Французский язык</w:t>
            </w:r>
          </w:p>
        </w:tc>
        <w:tc>
          <w:tcPr>
            <w:tcW w:w="469" w:type="pct"/>
            <w:vAlign w:val="center"/>
          </w:tcPr>
          <w:p w:rsidR="00F57D79" w:rsidRPr="00D613A6" w:rsidRDefault="00F57D79" w:rsidP="00614AB8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</w:p>
        </w:tc>
        <w:tc>
          <w:tcPr>
            <w:tcW w:w="777" w:type="pct"/>
            <w:vAlign w:val="bottom"/>
          </w:tcPr>
          <w:p w:rsidR="00F57D79" w:rsidRPr="00D613A6" w:rsidRDefault="00F57D79" w:rsidP="00614AB8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0,0</w:t>
            </w:r>
          </w:p>
        </w:tc>
        <w:tc>
          <w:tcPr>
            <w:tcW w:w="457" w:type="pct"/>
            <w:vAlign w:val="center"/>
          </w:tcPr>
          <w:p w:rsidR="00F57D79" w:rsidRPr="00D613A6" w:rsidRDefault="0058568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12</w:t>
            </w:r>
          </w:p>
        </w:tc>
        <w:tc>
          <w:tcPr>
            <w:tcW w:w="814" w:type="pct"/>
            <w:vAlign w:val="center"/>
          </w:tcPr>
          <w:p w:rsidR="00F57D79" w:rsidRPr="00D613A6" w:rsidRDefault="00F57D7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0,1</w:t>
            </w:r>
          </w:p>
        </w:tc>
        <w:tc>
          <w:tcPr>
            <w:tcW w:w="419" w:type="pct"/>
            <w:vAlign w:val="bottom"/>
          </w:tcPr>
          <w:p w:rsidR="00F57D79" w:rsidRPr="00D613A6" w:rsidRDefault="00F57D79" w:rsidP="00614AB8">
            <w:pPr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12" w:type="pct"/>
            <w:vAlign w:val="bottom"/>
          </w:tcPr>
          <w:p w:rsidR="00F57D79" w:rsidRPr="00D613A6" w:rsidRDefault="00F57D79" w:rsidP="00614A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F57D79" w:rsidRPr="00DD2F53" w:rsidRDefault="00C70784" w:rsidP="00A9105A">
      <w:pPr>
        <w:ind w:left="568" w:hanging="568"/>
        <w:rPr>
          <w:sz w:val="28"/>
          <w:szCs w:val="28"/>
        </w:rPr>
      </w:pPr>
      <w:r>
        <w:rPr>
          <w:sz w:val="28"/>
          <w:szCs w:val="28"/>
        </w:rPr>
        <w:t xml:space="preserve">1.2 Процент </w:t>
      </w:r>
      <w:r w:rsidR="00F57D79" w:rsidRPr="00DD2F53">
        <w:rPr>
          <w:sz w:val="28"/>
          <w:szCs w:val="28"/>
        </w:rPr>
        <w:t xml:space="preserve">юношей </w:t>
      </w:r>
      <w:r w:rsidR="0025580A">
        <w:rPr>
          <w:sz w:val="28"/>
          <w:szCs w:val="28"/>
        </w:rPr>
        <w:t xml:space="preserve"> - 10,0 </w:t>
      </w:r>
      <w:r w:rsidR="00F57D79" w:rsidRPr="00DD2F53">
        <w:rPr>
          <w:sz w:val="28"/>
          <w:szCs w:val="28"/>
        </w:rPr>
        <w:t>и девушек</w:t>
      </w:r>
      <w:r w:rsidR="0025580A">
        <w:rPr>
          <w:sz w:val="28"/>
          <w:szCs w:val="28"/>
        </w:rPr>
        <w:t xml:space="preserve"> – 90,0</w:t>
      </w:r>
    </w:p>
    <w:p w:rsidR="00F57D79" w:rsidRPr="00DD2F53" w:rsidRDefault="00F57D79" w:rsidP="00A9105A">
      <w:pPr>
        <w:pStyle w:val="a3"/>
        <w:spacing w:after="0" w:line="240" w:lineRule="auto"/>
        <w:ind w:left="567" w:hanging="568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sz w:val="28"/>
          <w:szCs w:val="28"/>
          <w:lang w:eastAsia="ru-RU"/>
        </w:rPr>
        <w:t>1.3 Количество участников ЕГЭ в регионе по категориям</w:t>
      </w:r>
    </w:p>
    <w:p w:rsidR="00F57D79" w:rsidRPr="00A9105A" w:rsidRDefault="00F57D79" w:rsidP="005060D9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2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7"/>
        <w:gridCol w:w="3260"/>
      </w:tblGrid>
      <w:tr w:rsidR="00F57D79" w:rsidRPr="00D613A6" w:rsidTr="000816E9">
        <w:tc>
          <w:tcPr>
            <w:tcW w:w="6947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Французский язык</w:t>
            </w:r>
          </w:p>
        </w:tc>
      </w:tr>
      <w:tr w:rsidR="00F57D79" w:rsidRPr="00D613A6" w:rsidTr="000816E9">
        <w:trPr>
          <w:trHeight w:val="545"/>
        </w:trPr>
        <w:tc>
          <w:tcPr>
            <w:tcW w:w="6947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Из них:</w:t>
            </w:r>
          </w:p>
          <w:p w:rsidR="00F57D79" w:rsidRPr="00D613A6" w:rsidRDefault="00F57D79" w:rsidP="00C30DD4">
            <w:pPr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выпускников текущего года, обучающихся по программам СОО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57D79" w:rsidRPr="00D613A6" w:rsidTr="000816E9">
        <w:tc>
          <w:tcPr>
            <w:tcW w:w="6947" w:type="dxa"/>
          </w:tcPr>
          <w:p w:rsidR="00F57D79" w:rsidRPr="00D613A6" w:rsidRDefault="00F57D79" w:rsidP="00C30DD4">
            <w:pPr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выпускников текущего года, обучающихся по программам СПО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57D79" w:rsidRPr="00D613A6" w:rsidTr="000816E9">
        <w:tc>
          <w:tcPr>
            <w:tcW w:w="6947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выпускников прошлых лет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F57D79" w:rsidRPr="00DD2F53" w:rsidRDefault="00F57D79" w:rsidP="00A9105A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F57D79" w:rsidRPr="00A9105A" w:rsidRDefault="00F57D79" w:rsidP="005060D9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3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7"/>
        <w:gridCol w:w="3260"/>
      </w:tblGrid>
      <w:tr w:rsidR="00F57D79" w:rsidRPr="00D613A6" w:rsidTr="000816E9">
        <w:tc>
          <w:tcPr>
            <w:tcW w:w="6947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57D79" w:rsidRPr="00D613A6" w:rsidTr="000816E9">
        <w:tc>
          <w:tcPr>
            <w:tcW w:w="6947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613A6">
              <w:rPr>
                <w:sz w:val="28"/>
                <w:szCs w:val="28"/>
              </w:rPr>
              <w:t>Из них:</w:t>
            </w:r>
          </w:p>
          <w:p w:rsidR="00F57D79" w:rsidRPr="00DD2F53" w:rsidRDefault="00F57D7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выпускники 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>гимназий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57D79" w:rsidRPr="00D613A6" w:rsidTr="000816E9">
        <w:tc>
          <w:tcPr>
            <w:tcW w:w="6947" w:type="dxa"/>
          </w:tcPr>
          <w:p w:rsidR="00F57D79" w:rsidRPr="00DD2F53" w:rsidRDefault="00F57D7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СОШ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57D79" w:rsidRPr="00D613A6" w:rsidTr="000816E9">
        <w:tc>
          <w:tcPr>
            <w:tcW w:w="6947" w:type="dxa"/>
          </w:tcPr>
          <w:p w:rsidR="00F57D79" w:rsidRPr="00DD2F53" w:rsidRDefault="00F57D7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выпускники лицеев</w:t>
            </w:r>
          </w:p>
        </w:tc>
        <w:tc>
          <w:tcPr>
            <w:tcW w:w="3260" w:type="dxa"/>
          </w:tcPr>
          <w:p w:rsidR="00F57D79" w:rsidRPr="00D613A6" w:rsidRDefault="00F57D79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57D79" w:rsidRPr="00DD2F53" w:rsidRDefault="00F57D79" w:rsidP="005060D9">
      <w:pPr>
        <w:ind w:left="284"/>
        <w:rPr>
          <w:sz w:val="28"/>
          <w:szCs w:val="28"/>
        </w:rPr>
      </w:pPr>
    </w:p>
    <w:p w:rsidR="00F57D79" w:rsidRPr="00DD2F53" w:rsidRDefault="00C70784" w:rsidP="00A9105A">
      <w:pPr>
        <w:ind w:left="567" w:hanging="567"/>
        <w:rPr>
          <w:sz w:val="28"/>
          <w:szCs w:val="28"/>
        </w:rPr>
      </w:pPr>
      <w:r w:rsidRPr="00DD2F53">
        <w:rPr>
          <w:sz w:val="28"/>
          <w:szCs w:val="28"/>
        </w:rPr>
        <w:t>1.5 Количество</w:t>
      </w:r>
      <w:r w:rsidR="00F57D79" w:rsidRPr="00DD2F53">
        <w:rPr>
          <w:sz w:val="28"/>
          <w:szCs w:val="28"/>
        </w:rPr>
        <w:t xml:space="preserve"> участников ЕГЭ по предмету по АТЕ региона</w:t>
      </w:r>
    </w:p>
    <w:p w:rsidR="00F57D79" w:rsidRPr="00A9105A" w:rsidRDefault="00F57D79" w:rsidP="005060D9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4</w:t>
      </w:r>
    </w:p>
    <w:tbl>
      <w:tblPr>
        <w:tblW w:w="99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79"/>
        <w:gridCol w:w="3016"/>
        <w:gridCol w:w="3190"/>
      </w:tblGrid>
      <w:tr w:rsidR="00F57D79" w:rsidRPr="00D613A6" w:rsidTr="006609A8">
        <w:trPr>
          <w:trHeight w:val="1516"/>
        </w:trPr>
        <w:tc>
          <w:tcPr>
            <w:tcW w:w="3779" w:type="dxa"/>
            <w:vAlign w:val="center"/>
          </w:tcPr>
          <w:p w:rsidR="00F57D79" w:rsidRPr="00DD2F53" w:rsidRDefault="00F57D79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АТЕ</w:t>
            </w:r>
          </w:p>
        </w:tc>
        <w:tc>
          <w:tcPr>
            <w:tcW w:w="3016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Количество участников ЕГЭ по </w:t>
            </w:r>
            <w:r w:rsidR="00C70784" w:rsidRPr="00DD2F53">
              <w:rPr>
                <w:rFonts w:ascii="Times New Roman" w:hAnsi="Times New Roman"/>
                <w:sz w:val="28"/>
                <w:szCs w:val="28"/>
              </w:rPr>
              <w:t>учебному предмету</w:t>
            </w:r>
          </w:p>
        </w:tc>
        <w:tc>
          <w:tcPr>
            <w:tcW w:w="3190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F57D79" w:rsidRPr="00D613A6" w:rsidTr="006609A8">
        <w:trPr>
          <w:trHeight w:val="521"/>
        </w:trPr>
        <w:tc>
          <w:tcPr>
            <w:tcW w:w="3779" w:type="dxa"/>
          </w:tcPr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Анапа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Павловский р-н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Тбилисский р-н</w:t>
            </w:r>
          </w:p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Тихорецкий р-н</w:t>
            </w:r>
          </w:p>
        </w:tc>
        <w:tc>
          <w:tcPr>
            <w:tcW w:w="3016" w:type="dxa"/>
          </w:tcPr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  <w:p w:rsidR="00F57D79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</w:tbl>
    <w:p w:rsidR="00F57D79" w:rsidRPr="00DD2F53" w:rsidRDefault="00F57D79" w:rsidP="005060D9">
      <w:pPr>
        <w:jc w:val="both"/>
        <w:rPr>
          <w:b/>
          <w:sz w:val="28"/>
          <w:szCs w:val="28"/>
        </w:rPr>
      </w:pPr>
      <w:bookmarkStart w:id="3" w:name="_Toc424490577"/>
    </w:p>
    <w:p w:rsidR="00F57D79" w:rsidRDefault="00F57D79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 о характере изменения количества участников ЕГЭ по предмету </w:t>
      </w:r>
      <w:bookmarkEnd w:id="3"/>
      <w:r w:rsidRPr="00DD2F53">
        <w:rPr>
          <w:sz w:val="28"/>
          <w:szCs w:val="28"/>
        </w:rPr>
        <w:t>(отмечается динамика количества участников ЕГЭ по предмету в целом, по отдельным категориям, видам образовательных организаций и АТЕ)</w:t>
      </w:r>
    </w:p>
    <w:p w:rsidR="00F57D79" w:rsidRDefault="00F57D79" w:rsidP="000816E9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отметить </w:t>
      </w:r>
      <w:r w:rsidR="00F477B9">
        <w:rPr>
          <w:sz w:val="28"/>
          <w:szCs w:val="28"/>
        </w:rPr>
        <w:t xml:space="preserve">уменьшение </w:t>
      </w:r>
      <w:r>
        <w:rPr>
          <w:sz w:val="28"/>
          <w:szCs w:val="28"/>
        </w:rPr>
        <w:t>количества участников ЕГЭ по французскому языку</w:t>
      </w:r>
      <w:r w:rsidR="00F477B9">
        <w:rPr>
          <w:sz w:val="28"/>
          <w:szCs w:val="28"/>
        </w:rPr>
        <w:t xml:space="preserve"> в связи с тем, что, к сожалению, сокращается количество учащихся, изучающих французский язык в качестве первого и второго иностранного языка. </w:t>
      </w:r>
    </w:p>
    <w:p w:rsidR="00F57D79" w:rsidRPr="00DD2F53" w:rsidRDefault="00F57D79" w:rsidP="000816E9">
      <w:pPr>
        <w:pStyle w:val="3"/>
        <w:ind w:left="-426" w:firstLine="426"/>
        <w:rPr>
          <w:rFonts w:ascii="Times New Roman" w:hAnsi="Times New Roman"/>
          <w:smallCaps/>
          <w:color w:val="auto"/>
          <w:sz w:val="28"/>
          <w:szCs w:val="28"/>
        </w:rPr>
      </w:pPr>
      <w:r w:rsidRPr="00DD2F53">
        <w:rPr>
          <w:rFonts w:ascii="Times New Roman" w:hAnsi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hAnsi="Times New Roman"/>
          <w:smallCaps/>
          <w:color w:val="auto"/>
        </w:rPr>
        <w:t>КРАТКАЯ ХАРАКТЕРИСТИКА КИМ ПО ПРЕДМЕТУ</w:t>
      </w:r>
    </w:p>
    <w:p w:rsidR="00F57D79" w:rsidRDefault="00AC24C8" w:rsidP="000816E9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анализа КИМ был представлен вариант № 301, который  не писал ни один из учащихся.</w:t>
      </w:r>
    </w:p>
    <w:p w:rsidR="00415A37" w:rsidRPr="00415A37" w:rsidRDefault="00415A37" w:rsidP="00415A37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Оценивая КИМ № 301</w:t>
      </w:r>
      <w:r w:rsidR="00F57D79" w:rsidRPr="006609A8">
        <w:rPr>
          <w:color w:val="000000"/>
          <w:sz w:val="28"/>
          <w:szCs w:val="28"/>
          <w:shd w:val="clear" w:color="auto" w:fill="FFFFFF"/>
        </w:rPr>
        <w:t xml:space="preserve"> по французскому языку</w:t>
      </w:r>
      <w:r w:rsidR="00585689">
        <w:rPr>
          <w:color w:val="000000"/>
          <w:sz w:val="28"/>
          <w:szCs w:val="28"/>
          <w:shd w:val="clear" w:color="auto" w:fill="FFFFFF"/>
        </w:rPr>
        <w:t>,</w:t>
      </w:r>
      <w:r w:rsidR="00F57D79" w:rsidRPr="006609A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необходимо отметить, что он </w:t>
      </w:r>
      <w:r w:rsidR="00F57D79" w:rsidRPr="006609A8">
        <w:rPr>
          <w:color w:val="000000"/>
          <w:sz w:val="28"/>
          <w:szCs w:val="28"/>
          <w:shd w:val="clear" w:color="auto" w:fill="FFFFFF"/>
        </w:rPr>
        <w:t>позволяет проконтролировать уровень сформированности большого спектра языковых навыков и речевых умений выпускников</w:t>
      </w:r>
      <w:r>
        <w:rPr>
          <w:color w:val="000000"/>
          <w:sz w:val="28"/>
          <w:szCs w:val="28"/>
          <w:shd w:val="clear" w:color="auto" w:fill="FFFFFF"/>
        </w:rPr>
        <w:t xml:space="preserve"> и установить</w:t>
      </w:r>
      <w:r w:rsidRPr="00415A37">
        <w:rPr>
          <w:rFonts w:ascii="TimesNewRoman" w:hAnsi="TimesNewRoman" w:cs="TimesNewRoman"/>
          <w:sz w:val="28"/>
          <w:szCs w:val="28"/>
        </w:rPr>
        <w:t xml:space="preserve"> уровень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415A37">
        <w:rPr>
          <w:rFonts w:ascii="TimesNewRoman" w:hAnsi="TimesNewRoman" w:cs="TimesNewRoman"/>
          <w:sz w:val="28"/>
          <w:szCs w:val="28"/>
        </w:rPr>
        <w:t xml:space="preserve">освоения </w:t>
      </w:r>
      <w:r>
        <w:rPr>
          <w:rFonts w:ascii="TimesNewRoman" w:hAnsi="TimesNewRoman" w:cs="TimesNewRoman"/>
          <w:sz w:val="28"/>
          <w:szCs w:val="28"/>
        </w:rPr>
        <w:t>ими</w:t>
      </w:r>
      <w:r w:rsidRPr="00415A37">
        <w:rPr>
          <w:rFonts w:ascii="TimesNewRoman" w:hAnsi="TimesNewRoman" w:cs="TimesNewRoman"/>
          <w:sz w:val="28"/>
          <w:szCs w:val="28"/>
        </w:rPr>
        <w:t xml:space="preserve"> Федерального компонента государственного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415A37">
        <w:rPr>
          <w:rFonts w:ascii="TimesNewRoman" w:hAnsi="TimesNewRoman" w:cs="TimesNewRoman"/>
          <w:sz w:val="28"/>
          <w:szCs w:val="28"/>
        </w:rPr>
        <w:t>образовательного стандарта основного общего и среднего (полного) общего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415A37">
        <w:rPr>
          <w:rFonts w:ascii="TimesNewRoman" w:hAnsi="TimesNewRoman" w:cs="TimesNewRoman"/>
          <w:sz w:val="28"/>
          <w:szCs w:val="28"/>
        </w:rPr>
        <w:t>образования по иностранным языкам, базовый и профильный уровни.</w:t>
      </w:r>
    </w:p>
    <w:p w:rsidR="00F57D79" w:rsidRDefault="00F57D79" w:rsidP="006609A8">
      <w:pPr>
        <w:ind w:left="-426" w:firstLine="426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609A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111CF" w:rsidRPr="00AE2CF7" w:rsidRDefault="009111CF" w:rsidP="009111CF">
      <w:pPr>
        <w:jc w:val="both"/>
        <w:rPr>
          <w:sz w:val="28"/>
          <w:szCs w:val="28"/>
        </w:rPr>
      </w:pPr>
      <w:r w:rsidRPr="00AE2CF7">
        <w:rPr>
          <w:b/>
          <w:sz w:val="28"/>
          <w:szCs w:val="28"/>
        </w:rPr>
        <w:t xml:space="preserve">Рекомендации: </w:t>
      </w:r>
      <w:r w:rsidRPr="00AE2CF7">
        <w:rPr>
          <w:sz w:val="28"/>
          <w:szCs w:val="28"/>
        </w:rPr>
        <w:t>при подготовке учащихся к экзамену и формированию навыков понимания прочитанного необходимо уделить особенно пристальное внимание следующим типам заданий:</w:t>
      </w:r>
    </w:p>
    <w:p w:rsidR="009111CF" w:rsidRPr="00AE2CF7" w:rsidRDefault="009111CF" w:rsidP="009111CF">
      <w:pPr>
        <w:numPr>
          <w:ilvl w:val="0"/>
          <w:numId w:val="15"/>
        </w:numPr>
        <w:jc w:val="both"/>
        <w:rPr>
          <w:sz w:val="28"/>
          <w:szCs w:val="28"/>
        </w:rPr>
      </w:pPr>
      <w:r w:rsidRPr="00AE2CF7">
        <w:rPr>
          <w:sz w:val="28"/>
          <w:szCs w:val="28"/>
        </w:rPr>
        <w:t>Установление соответствия между текстами и заголовками</w:t>
      </w:r>
    </w:p>
    <w:p w:rsidR="009111CF" w:rsidRPr="00AE2CF7" w:rsidRDefault="009111CF" w:rsidP="009111CF">
      <w:pPr>
        <w:numPr>
          <w:ilvl w:val="0"/>
          <w:numId w:val="15"/>
        </w:numPr>
        <w:jc w:val="both"/>
        <w:rPr>
          <w:sz w:val="28"/>
          <w:szCs w:val="28"/>
        </w:rPr>
      </w:pPr>
      <w:r w:rsidRPr="00AE2CF7">
        <w:rPr>
          <w:sz w:val="28"/>
          <w:szCs w:val="28"/>
        </w:rPr>
        <w:t>Заполнение пропусков в тексте частями предложения</w:t>
      </w:r>
    </w:p>
    <w:p w:rsidR="009111CF" w:rsidRDefault="009111CF" w:rsidP="006609A8">
      <w:pPr>
        <w:ind w:left="-426" w:firstLine="426"/>
        <w:contextualSpacing/>
        <w:jc w:val="both"/>
        <w:rPr>
          <w:sz w:val="28"/>
          <w:szCs w:val="28"/>
        </w:rPr>
      </w:pPr>
    </w:p>
    <w:p w:rsidR="009111CF" w:rsidRDefault="009111CF" w:rsidP="006609A8">
      <w:pPr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и задания КИМ сформулированы корректно.</w:t>
      </w:r>
    </w:p>
    <w:p w:rsidR="00A86430" w:rsidRPr="006609A8" w:rsidRDefault="00A86430" w:rsidP="006609A8">
      <w:pPr>
        <w:ind w:left="-426" w:firstLine="426"/>
        <w:contextualSpacing/>
        <w:jc w:val="both"/>
        <w:rPr>
          <w:sz w:val="28"/>
          <w:szCs w:val="28"/>
        </w:rPr>
      </w:pPr>
    </w:p>
    <w:p w:rsidR="00A86430" w:rsidRDefault="00A86430" w:rsidP="00A86430">
      <w:pPr>
        <w:jc w:val="both"/>
        <w:rPr>
          <w:sz w:val="28"/>
          <w:szCs w:val="28"/>
        </w:rPr>
      </w:pPr>
      <w:r>
        <w:rPr>
          <w:sz w:val="28"/>
          <w:szCs w:val="28"/>
        </w:rPr>
        <w:t>Анализ выполнения заданий  других КИМов свидетельствует о том, что в целом учащиеся неплохо справились с ними и продемонстрировали соответствующий процент усвоения контролируемых разделов грамматики и лексики.</w:t>
      </w:r>
    </w:p>
    <w:p w:rsidR="0007745A" w:rsidRPr="00FB7DD7" w:rsidRDefault="0007745A" w:rsidP="0007745A">
      <w:pPr>
        <w:jc w:val="both"/>
        <w:rPr>
          <w:b/>
          <w:sz w:val="28"/>
          <w:szCs w:val="28"/>
        </w:rPr>
      </w:pPr>
      <w:r w:rsidRPr="00FB7DD7">
        <w:rPr>
          <w:b/>
          <w:sz w:val="28"/>
          <w:szCs w:val="28"/>
        </w:rPr>
        <w:t>Анализ текстов формулировок заданий 39 и 40.</w:t>
      </w:r>
    </w:p>
    <w:p w:rsidR="0007745A" w:rsidRPr="00FB7DD7" w:rsidRDefault="0007745A" w:rsidP="0007745A">
      <w:pPr>
        <w:jc w:val="both"/>
        <w:rPr>
          <w:sz w:val="28"/>
          <w:szCs w:val="28"/>
        </w:rPr>
      </w:pPr>
      <w:r w:rsidRPr="00FB7DD7">
        <w:rPr>
          <w:sz w:val="28"/>
          <w:szCs w:val="28"/>
        </w:rPr>
        <w:t xml:space="preserve">Задания 39 и 40 составлены корректно и в соответствии с требуемым уровнем компетенции участников. </w:t>
      </w:r>
    </w:p>
    <w:p w:rsidR="00F57D79" w:rsidRDefault="00F57D79" w:rsidP="005060D9">
      <w:pPr>
        <w:contextualSpacing/>
        <w:jc w:val="both"/>
        <w:rPr>
          <w:b/>
          <w:sz w:val="28"/>
          <w:szCs w:val="28"/>
        </w:rPr>
      </w:pPr>
    </w:p>
    <w:p w:rsidR="00F57D79" w:rsidRPr="00DD2F53" w:rsidRDefault="00F57D79" w:rsidP="00A9105A">
      <w:pPr>
        <w:pStyle w:val="3"/>
        <w:spacing w:before="0"/>
        <w:ind w:left="360" w:hanging="360"/>
        <w:rPr>
          <w:rFonts w:ascii="Times New Roman" w:hAnsi="Times New Roman"/>
          <w:smallCaps/>
          <w:color w:val="auto"/>
        </w:rPr>
      </w:pPr>
      <w:r w:rsidRPr="00A9105A">
        <w:rPr>
          <w:rFonts w:ascii="Times New Roman" w:hAnsi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hAnsi="Times New Roman"/>
          <w:smallCaps/>
          <w:color w:val="auto"/>
        </w:rPr>
        <w:t xml:space="preserve">  ОСНОВНЫЕ РЕЗУЛЬТАТЫ ЕГЭ ПО ПРЕДМЕТУ</w:t>
      </w:r>
    </w:p>
    <w:p w:rsidR="00F57D79" w:rsidRDefault="00F57D79" w:rsidP="00A9105A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3.1 Диаграмма распределения участников ЕГЭ по учебному предмету по тестовым баллам в </w:t>
      </w:r>
      <w:smartTag w:uri="urn:schemas-microsoft-com:office:smarttags" w:element="metricconverter">
        <w:smartTagPr>
          <w:attr w:name="ProductID" w:val="2017 г"/>
        </w:smartTagPr>
        <w:r w:rsidRPr="00DD2F53">
          <w:rPr>
            <w:sz w:val="28"/>
            <w:szCs w:val="28"/>
          </w:rPr>
          <w:t>201</w:t>
        </w:r>
        <w:r>
          <w:rPr>
            <w:sz w:val="28"/>
            <w:szCs w:val="28"/>
          </w:rPr>
          <w:t>7</w:t>
        </w:r>
        <w:r w:rsidRPr="00DD2F53">
          <w:rPr>
            <w:sz w:val="28"/>
            <w:szCs w:val="28"/>
          </w:rPr>
          <w:t xml:space="preserve"> г</w:t>
        </w:r>
      </w:smartTag>
      <w:r w:rsidRPr="00DD2F53">
        <w:rPr>
          <w:sz w:val="28"/>
          <w:szCs w:val="28"/>
        </w:rPr>
        <w:t>.</w:t>
      </w:r>
    </w:p>
    <w:p w:rsidR="0079056E" w:rsidRPr="00DD2F53" w:rsidRDefault="009111CF" w:rsidP="00A9105A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905375" cy="2752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6E" w:rsidRDefault="0079056E" w:rsidP="00A9105A">
      <w:pPr>
        <w:jc w:val="both"/>
        <w:rPr>
          <w:sz w:val="28"/>
          <w:szCs w:val="28"/>
        </w:rPr>
      </w:pPr>
    </w:p>
    <w:p w:rsidR="0079056E" w:rsidRDefault="009111CF" w:rsidP="00A9105A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81525" cy="2752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6E" w:rsidRDefault="0079056E" w:rsidP="00A9105A">
      <w:pPr>
        <w:jc w:val="both"/>
        <w:rPr>
          <w:sz w:val="28"/>
          <w:szCs w:val="28"/>
        </w:rPr>
      </w:pPr>
    </w:p>
    <w:p w:rsidR="0079056E" w:rsidRDefault="009111CF" w:rsidP="00A9105A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81525" cy="2752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D79" w:rsidRPr="00DD2F53" w:rsidRDefault="00F57D79" w:rsidP="00A9105A">
      <w:pPr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>3.2 Динамика результатов ЕГЭ по предмету за последние 3 года</w:t>
      </w:r>
    </w:p>
    <w:p w:rsidR="00F57D79" w:rsidRPr="00A9105A" w:rsidRDefault="00F57D79" w:rsidP="00614AB8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F57D79" w:rsidRPr="00D613A6" w:rsidTr="000816E9">
        <w:trPr>
          <w:trHeight w:val="338"/>
        </w:trPr>
        <w:tc>
          <w:tcPr>
            <w:tcW w:w="5388" w:type="dxa"/>
            <w:vMerge w:val="restart"/>
          </w:tcPr>
          <w:p w:rsidR="00F57D79" w:rsidRPr="00DD2F53" w:rsidRDefault="00F57D79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819" w:type="dxa"/>
            <w:gridSpan w:val="3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Субъект РФ</w:t>
            </w:r>
          </w:p>
        </w:tc>
      </w:tr>
      <w:tr w:rsidR="00F57D79" w:rsidRPr="00D613A6" w:rsidTr="000816E9">
        <w:trPr>
          <w:trHeight w:val="155"/>
        </w:trPr>
        <w:tc>
          <w:tcPr>
            <w:tcW w:w="5388" w:type="dxa"/>
            <w:vMerge/>
          </w:tcPr>
          <w:p w:rsidR="00F57D79" w:rsidRPr="00DD2F53" w:rsidRDefault="00F57D79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F57D79" w:rsidRPr="00DD2F53" w:rsidRDefault="00F57D79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D2F53">
                <w:rPr>
                  <w:rFonts w:eastAsia="MS Mincho"/>
                  <w:sz w:val="28"/>
                  <w:szCs w:val="28"/>
                </w:rPr>
                <w:t>201</w:t>
              </w:r>
              <w:r>
                <w:rPr>
                  <w:rFonts w:eastAsia="MS Mincho"/>
                  <w:sz w:val="28"/>
                  <w:szCs w:val="28"/>
                </w:rPr>
                <w:t>5</w:t>
              </w:r>
              <w:r w:rsidRPr="00DD2F53">
                <w:rPr>
                  <w:rFonts w:eastAsia="MS Mincho"/>
                  <w:sz w:val="28"/>
                  <w:szCs w:val="28"/>
                </w:rPr>
                <w:t xml:space="preserve"> г</w:t>
              </w:r>
            </w:smartTag>
            <w:r w:rsidRPr="00DD2F53">
              <w:rPr>
                <w:rFonts w:eastAsia="MS Mincho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F57D79" w:rsidRPr="00DD2F53" w:rsidRDefault="00F57D79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D2F53">
                <w:rPr>
                  <w:rFonts w:eastAsia="MS Mincho"/>
                  <w:sz w:val="28"/>
                  <w:szCs w:val="28"/>
                </w:rPr>
                <w:t>201</w:t>
              </w:r>
              <w:r>
                <w:rPr>
                  <w:rFonts w:eastAsia="MS Mincho"/>
                  <w:sz w:val="28"/>
                  <w:szCs w:val="28"/>
                </w:rPr>
                <w:t>6</w:t>
              </w:r>
              <w:r w:rsidRPr="00DD2F53">
                <w:rPr>
                  <w:rFonts w:eastAsia="MS Mincho"/>
                  <w:sz w:val="28"/>
                  <w:szCs w:val="28"/>
                </w:rPr>
                <w:t xml:space="preserve"> г</w:t>
              </w:r>
            </w:smartTag>
            <w:r w:rsidRPr="00DD2F53">
              <w:rPr>
                <w:rFonts w:eastAsia="MS Mincho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F57D79" w:rsidRPr="00DD2F53" w:rsidRDefault="00F57D79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D2F53">
                <w:rPr>
                  <w:rFonts w:eastAsia="MS Mincho"/>
                  <w:sz w:val="28"/>
                  <w:szCs w:val="28"/>
                </w:rPr>
                <w:t>201</w:t>
              </w:r>
              <w:r>
                <w:rPr>
                  <w:rFonts w:eastAsia="MS Mincho"/>
                  <w:sz w:val="28"/>
                  <w:szCs w:val="28"/>
                </w:rPr>
                <w:t>7</w:t>
              </w:r>
              <w:r w:rsidRPr="00DD2F53">
                <w:rPr>
                  <w:rFonts w:eastAsia="MS Mincho"/>
                  <w:sz w:val="28"/>
                  <w:szCs w:val="28"/>
                </w:rPr>
                <w:t xml:space="preserve"> г</w:t>
              </w:r>
            </w:smartTag>
            <w:r w:rsidRPr="00DD2F53">
              <w:rPr>
                <w:rFonts w:eastAsia="MS Mincho"/>
                <w:sz w:val="28"/>
                <w:szCs w:val="28"/>
              </w:rPr>
              <w:t>.</w:t>
            </w:r>
          </w:p>
        </w:tc>
      </w:tr>
      <w:tr w:rsidR="00F57D79" w:rsidRPr="00D613A6" w:rsidTr="000816E9">
        <w:trPr>
          <w:trHeight w:val="349"/>
        </w:trPr>
        <w:tc>
          <w:tcPr>
            <w:tcW w:w="5388" w:type="dxa"/>
          </w:tcPr>
          <w:p w:rsidR="00F57D79" w:rsidRPr="00DD2F53" w:rsidRDefault="00F57D79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F57D79" w:rsidRPr="00DD2F53" w:rsidRDefault="00982A9D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0,0</w:t>
            </w:r>
          </w:p>
        </w:tc>
      </w:tr>
      <w:tr w:rsidR="00F57D79" w:rsidRPr="00D613A6" w:rsidTr="000816E9">
        <w:trPr>
          <w:trHeight w:val="354"/>
        </w:trPr>
        <w:tc>
          <w:tcPr>
            <w:tcW w:w="5388" w:type="dxa"/>
          </w:tcPr>
          <w:p w:rsidR="00F57D79" w:rsidRPr="00DD2F53" w:rsidRDefault="00F57D79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75,8</w:t>
            </w:r>
          </w:p>
        </w:tc>
        <w:tc>
          <w:tcPr>
            <w:tcW w:w="1701" w:type="dxa"/>
          </w:tcPr>
          <w:p w:rsidR="00F57D79" w:rsidRPr="00DD2F53" w:rsidRDefault="00982A9D" w:rsidP="006076D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8</w:t>
            </w:r>
            <w:r w:rsidR="006076D3">
              <w:rPr>
                <w:rFonts w:eastAsia="MS Mincho"/>
                <w:sz w:val="28"/>
                <w:szCs w:val="28"/>
              </w:rPr>
              <w:t>2</w:t>
            </w:r>
            <w:r>
              <w:rPr>
                <w:rFonts w:eastAsia="MS Mincho"/>
                <w:sz w:val="28"/>
                <w:szCs w:val="28"/>
              </w:rPr>
              <w:t>,</w:t>
            </w:r>
            <w:r w:rsidR="006076D3">
              <w:rPr>
                <w:rFonts w:eastAsia="MS Mincho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F57D79" w:rsidRPr="00DD2F53" w:rsidRDefault="006076D3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76,6</w:t>
            </w:r>
          </w:p>
        </w:tc>
      </w:tr>
      <w:tr w:rsidR="00F57D79" w:rsidRPr="00D613A6" w:rsidTr="000816E9">
        <w:trPr>
          <w:trHeight w:val="338"/>
        </w:trPr>
        <w:tc>
          <w:tcPr>
            <w:tcW w:w="5388" w:type="dxa"/>
          </w:tcPr>
          <w:p w:rsidR="00F57D79" w:rsidRPr="00DD2F53" w:rsidRDefault="00F57D79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40,0</w:t>
            </w:r>
          </w:p>
        </w:tc>
        <w:tc>
          <w:tcPr>
            <w:tcW w:w="1701" w:type="dxa"/>
          </w:tcPr>
          <w:p w:rsidR="00F57D79" w:rsidRPr="00DD2F53" w:rsidRDefault="00982A9D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66,7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60,0</w:t>
            </w:r>
          </w:p>
        </w:tc>
      </w:tr>
      <w:tr w:rsidR="00F57D79" w:rsidRPr="00D613A6" w:rsidTr="000816E9">
        <w:trPr>
          <w:trHeight w:val="338"/>
        </w:trPr>
        <w:tc>
          <w:tcPr>
            <w:tcW w:w="5388" w:type="dxa"/>
          </w:tcPr>
          <w:p w:rsidR="00F57D79" w:rsidRPr="00DD2F53" w:rsidRDefault="00F57D79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F57D79" w:rsidRPr="00DD2F53" w:rsidRDefault="00982A9D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F57D79" w:rsidRPr="00DD2F53" w:rsidRDefault="00F57D79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</w:tr>
    </w:tbl>
    <w:p w:rsidR="00F57D79" w:rsidRDefault="00F57D79" w:rsidP="005060D9">
      <w:pPr>
        <w:ind w:left="709"/>
        <w:jc w:val="both"/>
        <w:rPr>
          <w:sz w:val="28"/>
          <w:szCs w:val="28"/>
        </w:rPr>
      </w:pPr>
    </w:p>
    <w:p w:rsidR="00F57D79" w:rsidRPr="00DD2F53" w:rsidRDefault="00F57D79" w:rsidP="00A910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F57D79" w:rsidRPr="00DD2F53" w:rsidRDefault="00F57D79" w:rsidP="005060D9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F57D79" w:rsidRPr="00A9105A" w:rsidRDefault="00F57D79" w:rsidP="005060D9">
      <w:pPr>
        <w:pStyle w:val="a3"/>
        <w:spacing w:after="0" w:line="240" w:lineRule="auto"/>
        <w:ind w:left="1080" w:right="-1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2127"/>
        <w:gridCol w:w="2127"/>
        <w:gridCol w:w="1842"/>
      </w:tblGrid>
      <w:tr w:rsidR="00F57D79" w:rsidRPr="00D613A6" w:rsidTr="00CA7D6A">
        <w:tc>
          <w:tcPr>
            <w:tcW w:w="4111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F57D79" w:rsidRPr="00DD2F53" w:rsidRDefault="00F57D7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F57D79" w:rsidRPr="00DD2F53" w:rsidRDefault="00F57D7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F57D79" w:rsidRPr="00DD2F53" w:rsidRDefault="00F57D7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F57D79" w:rsidRPr="00D613A6" w:rsidTr="00CA7D6A">
        <w:tc>
          <w:tcPr>
            <w:tcW w:w="4111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CA7D6A">
        <w:tc>
          <w:tcPr>
            <w:tcW w:w="4111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11,1</w:t>
            </w:r>
          </w:p>
        </w:tc>
        <w:tc>
          <w:tcPr>
            <w:tcW w:w="2127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CA7D6A">
        <w:tc>
          <w:tcPr>
            <w:tcW w:w="4111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33,3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CA7D6A">
        <w:tc>
          <w:tcPr>
            <w:tcW w:w="4111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55,6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CA7D6A">
        <w:tc>
          <w:tcPr>
            <w:tcW w:w="4111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F57D79" w:rsidRPr="00DD2F53" w:rsidRDefault="006F1E5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F57D79" w:rsidRPr="00DD2F53" w:rsidRDefault="00F57D79" w:rsidP="005060D9">
      <w:pPr>
        <w:pStyle w:val="a3"/>
        <w:spacing w:after="12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с учетом типа ОО </w:t>
      </w:r>
    </w:p>
    <w:p w:rsidR="00F57D79" w:rsidRPr="00DD2F53" w:rsidRDefault="00F57D79" w:rsidP="005060D9">
      <w:pPr>
        <w:pStyle w:val="a3"/>
        <w:spacing w:after="12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F57D79" w:rsidRPr="00DD2F53" w:rsidRDefault="00F57D79" w:rsidP="005060D9">
      <w:pPr>
        <w:pStyle w:val="a3"/>
        <w:spacing w:after="120" w:line="240" w:lineRule="auto"/>
        <w:ind w:left="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hAnsi="Times New Roman"/>
          <w:i/>
          <w:sz w:val="28"/>
          <w:szCs w:val="28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F57D79" w:rsidRPr="00A9105A" w:rsidRDefault="00F57D79" w:rsidP="005060D9">
      <w:pPr>
        <w:pStyle w:val="a3"/>
        <w:spacing w:after="0" w:line="240" w:lineRule="auto"/>
        <w:ind w:left="1080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7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1843"/>
        <w:gridCol w:w="1843"/>
        <w:gridCol w:w="1275"/>
      </w:tblGrid>
      <w:tr w:rsidR="00F57D79" w:rsidRPr="00D613A6" w:rsidTr="000816E9">
        <w:tc>
          <w:tcPr>
            <w:tcW w:w="524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>имназии</w:t>
            </w:r>
          </w:p>
        </w:tc>
        <w:tc>
          <w:tcPr>
            <w:tcW w:w="127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Лицеи</w:t>
            </w:r>
          </w:p>
        </w:tc>
      </w:tr>
      <w:tr w:rsidR="00F57D79" w:rsidRPr="00D613A6" w:rsidTr="000816E9">
        <w:tc>
          <w:tcPr>
            <w:tcW w:w="524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0816E9">
        <w:tc>
          <w:tcPr>
            <w:tcW w:w="524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843" w:type="dxa"/>
          </w:tcPr>
          <w:p w:rsidR="00F57D79" w:rsidRPr="00DD2F53" w:rsidRDefault="005D69F2" w:rsidP="005D69F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57D79"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  <w:tc>
          <w:tcPr>
            <w:tcW w:w="1843" w:type="dxa"/>
          </w:tcPr>
          <w:p w:rsidR="00F57D79" w:rsidRPr="00DD2F53" w:rsidRDefault="005D69F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0816E9">
        <w:tc>
          <w:tcPr>
            <w:tcW w:w="524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843" w:type="dxa"/>
          </w:tcPr>
          <w:p w:rsidR="00F57D79" w:rsidRPr="00DD2F53" w:rsidRDefault="005D69F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F57D79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F57D79" w:rsidRPr="00DD2F53" w:rsidRDefault="005D69F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F57D79" w:rsidRPr="00D613A6" w:rsidTr="000816E9">
        <w:tc>
          <w:tcPr>
            <w:tcW w:w="524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25,0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75,0</w:t>
            </w:r>
          </w:p>
        </w:tc>
        <w:tc>
          <w:tcPr>
            <w:tcW w:w="127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F57D79" w:rsidRPr="00D613A6" w:rsidTr="000816E9">
        <w:tc>
          <w:tcPr>
            <w:tcW w:w="524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Количество выпускников, получивших </w:t>
            </w:r>
            <w:r w:rsidRPr="00DD2F53">
              <w:rPr>
                <w:rFonts w:ascii="Times New Roman" w:hAnsi="Times New Roman"/>
                <w:sz w:val="28"/>
                <w:szCs w:val="28"/>
              </w:rPr>
              <w:lastRenderedPageBreak/>
              <w:t>100 баллов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</w:t>
            </w:r>
          </w:p>
        </w:tc>
        <w:tc>
          <w:tcPr>
            <w:tcW w:w="1843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F57D79" w:rsidRPr="00DD2F53" w:rsidRDefault="00F57D7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57D79" w:rsidRPr="00DD2F53" w:rsidRDefault="00F57D79" w:rsidP="005060D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F57D79" w:rsidRPr="00DD2F53" w:rsidRDefault="00F57D79" w:rsidP="005060D9">
      <w:pPr>
        <w:pStyle w:val="a3"/>
        <w:spacing w:line="240" w:lineRule="auto"/>
        <w:ind w:left="525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hAnsi="Times New Roman"/>
          <w:i/>
          <w:sz w:val="28"/>
          <w:szCs w:val="28"/>
          <w:lang w:eastAsia="ru-RU"/>
        </w:rPr>
        <w:t xml:space="preserve"> Сравнение результатов по АТЕ проводится при</w:t>
      </w:r>
      <w:r w:rsidRPr="00EE2024">
        <w:rPr>
          <w:rFonts w:ascii="Times New Roman" w:hAnsi="Times New Roman"/>
          <w:i/>
          <w:sz w:val="28"/>
          <w:szCs w:val="28"/>
          <w:lang w:eastAsia="ru-RU"/>
        </w:rPr>
        <w:t xml:space="preserve"> условии количества участников в АТЕ</w:t>
      </w:r>
      <w:r w:rsidRPr="00DD2F53">
        <w:rPr>
          <w:rFonts w:ascii="Times New Roman" w:hAnsi="Times New Roman"/>
          <w:i/>
          <w:sz w:val="28"/>
          <w:szCs w:val="28"/>
        </w:rPr>
        <w:t xml:space="preserve"> достаточном для получения статистически достоверных результатов для сравнения. </w:t>
      </w:r>
    </w:p>
    <w:p w:rsidR="00F57D79" w:rsidRPr="00A9105A" w:rsidRDefault="00F57D79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8</w:t>
      </w:r>
    </w:p>
    <w:tbl>
      <w:tblPr>
        <w:tblW w:w="104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7"/>
        <w:gridCol w:w="1680"/>
        <w:gridCol w:w="1842"/>
        <w:gridCol w:w="1609"/>
        <w:gridCol w:w="1610"/>
        <w:gridCol w:w="1692"/>
      </w:tblGrid>
      <w:tr w:rsidR="00F57D79" w:rsidRPr="00D613A6" w:rsidTr="00031F5C">
        <w:tc>
          <w:tcPr>
            <w:tcW w:w="2007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A6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1680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13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613A6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1842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13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613A6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609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13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613A6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610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13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613A6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692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13A6">
              <w:rPr>
                <w:rFonts w:ascii="Times New Roman" w:hAnsi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F57D79" w:rsidRPr="00D613A6" w:rsidTr="00031F5C">
        <w:tc>
          <w:tcPr>
            <w:tcW w:w="2007" w:type="dxa"/>
          </w:tcPr>
          <w:p w:rsidR="00F57D79" w:rsidRPr="00D613A6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Анапа</w:t>
            </w:r>
          </w:p>
        </w:tc>
        <w:tc>
          <w:tcPr>
            <w:tcW w:w="1680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09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610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692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57D79" w:rsidRPr="00D613A6" w:rsidTr="00031F5C">
        <w:trPr>
          <w:trHeight w:val="867"/>
        </w:trPr>
        <w:tc>
          <w:tcPr>
            <w:tcW w:w="2007" w:type="dxa"/>
          </w:tcPr>
          <w:p w:rsidR="00F57D79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</w:t>
            </w:r>
          </w:p>
          <w:p w:rsidR="00F57D79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Сочи</w:t>
            </w:r>
          </w:p>
          <w:p w:rsidR="00F57D79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Павловск. р-н.</w:t>
            </w:r>
          </w:p>
          <w:p w:rsidR="00F57D79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Тбил.р-н.</w:t>
            </w:r>
          </w:p>
          <w:p w:rsidR="00F57D79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807" w:rsidRDefault="00477807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7807" w:rsidRDefault="00477807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Тихорецкий</w:t>
            </w:r>
          </w:p>
          <w:p w:rsidR="00477807" w:rsidRPr="00D613A6" w:rsidRDefault="00477807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р-н</w:t>
            </w:r>
          </w:p>
        </w:tc>
        <w:tc>
          <w:tcPr>
            <w:tcW w:w="1680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</w:tc>
        <w:tc>
          <w:tcPr>
            <w:tcW w:w="1842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100,0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</w:tc>
        <w:tc>
          <w:tcPr>
            <w:tcW w:w="1609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33,3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100,0</w:t>
            </w:r>
          </w:p>
        </w:tc>
        <w:tc>
          <w:tcPr>
            <w:tcW w:w="1610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66,7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100,0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100,0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</w:tc>
        <w:tc>
          <w:tcPr>
            <w:tcW w:w="1692" w:type="dxa"/>
          </w:tcPr>
          <w:p w:rsidR="00F57D79" w:rsidRPr="00031F5C" w:rsidRDefault="00F57D79" w:rsidP="00D613A6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1F5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  <w:p w:rsidR="00F57D79" w:rsidRPr="00031F5C" w:rsidRDefault="00F57D79" w:rsidP="00031F5C">
            <w:pPr>
              <w:rPr>
                <w:lang w:eastAsia="en-US"/>
              </w:rPr>
            </w:pPr>
          </w:p>
          <w:p w:rsidR="00F57D79" w:rsidRPr="00031F5C" w:rsidRDefault="00F57D79" w:rsidP="00031F5C">
            <w:pPr>
              <w:rPr>
                <w:lang w:eastAsia="en-US"/>
              </w:rPr>
            </w:pPr>
            <w:r w:rsidRPr="00031F5C">
              <w:rPr>
                <w:lang w:eastAsia="en-US"/>
              </w:rPr>
              <w:t>0</w:t>
            </w:r>
          </w:p>
        </w:tc>
      </w:tr>
    </w:tbl>
    <w:p w:rsidR="00F57D79" w:rsidRDefault="00F57D79" w:rsidP="00A9105A">
      <w:pPr>
        <w:jc w:val="both"/>
        <w:rPr>
          <w:sz w:val="28"/>
          <w:szCs w:val="28"/>
        </w:rPr>
      </w:pPr>
    </w:p>
    <w:p w:rsidR="00F57D79" w:rsidRDefault="00F57D79" w:rsidP="00A9105A">
      <w:pPr>
        <w:jc w:val="both"/>
        <w:rPr>
          <w:sz w:val="28"/>
          <w:szCs w:val="28"/>
        </w:rPr>
      </w:pPr>
    </w:p>
    <w:p w:rsidR="00F57D79" w:rsidRPr="00DD2F53" w:rsidRDefault="00F57D79" w:rsidP="00A9105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Pr="00DD2F53">
        <w:rPr>
          <w:sz w:val="28"/>
          <w:szCs w:val="28"/>
        </w:rPr>
        <w:t xml:space="preserve"> Выделение </w:t>
      </w:r>
      <w:r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F57D79" w:rsidRPr="00DD2F53" w:rsidRDefault="00F57D79" w:rsidP="00A9105A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F57D79" w:rsidRPr="00DD2F53" w:rsidRDefault="00F57D79" w:rsidP="00A9105A">
      <w:pPr>
        <w:pStyle w:val="a3"/>
        <w:spacing w:after="0" w:line="240" w:lineRule="auto"/>
        <w:ind w:left="709" w:hanging="425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Примечание:</w:t>
      </w:r>
      <w:r w:rsidRPr="00DD2F53">
        <w:rPr>
          <w:rFonts w:ascii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F57D79" w:rsidRPr="00DD2F53" w:rsidRDefault="00F57D7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 xml:space="preserve"> не достигших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>минимального балла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F57D79" w:rsidRPr="00A9105A" w:rsidRDefault="00F57D79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hAnsi="Times New Roman"/>
          <w:i/>
          <w:sz w:val="28"/>
          <w:szCs w:val="28"/>
          <w:lang w:eastAsia="ru-RU"/>
        </w:rPr>
        <w:t>Таблица 9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2419"/>
        <w:gridCol w:w="2420"/>
        <w:gridCol w:w="2761"/>
      </w:tblGrid>
      <w:tr w:rsidR="00F57D79" w:rsidRPr="00D613A6" w:rsidTr="00D613A6">
        <w:tc>
          <w:tcPr>
            <w:tcW w:w="2748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419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2420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761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F57D79" w:rsidRPr="00D613A6" w:rsidTr="00D613A6">
        <w:tc>
          <w:tcPr>
            <w:tcW w:w="2748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СОШ</w:t>
            </w:r>
          </w:p>
        </w:tc>
        <w:tc>
          <w:tcPr>
            <w:tcW w:w="2419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2420" w:type="dxa"/>
          </w:tcPr>
          <w:p w:rsidR="00F57D79" w:rsidRPr="00D613A6" w:rsidRDefault="00335DFD" w:rsidP="00DA2EF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2761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F57D79" w:rsidRPr="00D613A6" w:rsidTr="00D613A6">
        <w:tc>
          <w:tcPr>
            <w:tcW w:w="2748" w:type="dxa"/>
          </w:tcPr>
          <w:p w:rsidR="00F57D79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13A6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Гимназии</w:t>
            </w: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 Лицеи</w:t>
            </w:r>
          </w:p>
        </w:tc>
        <w:tc>
          <w:tcPr>
            <w:tcW w:w="2419" w:type="dxa"/>
          </w:tcPr>
          <w:p w:rsidR="00F57D79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75,0</w:t>
            </w:r>
          </w:p>
          <w:p w:rsidR="00F57D79" w:rsidRPr="000D77A3" w:rsidRDefault="00F57D79" w:rsidP="000D77A3">
            <w:r>
              <w:t>100</w:t>
            </w:r>
          </w:p>
        </w:tc>
        <w:tc>
          <w:tcPr>
            <w:tcW w:w="2420" w:type="dxa"/>
          </w:tcPr>
          <w:p w:rsidR="00F57D79" w:rsidRDefault="00134B8F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25,</w:t>
            </w:r>
            <w:r w:rsidR="00F57D7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  <w:p w:rsidR="00F57D79" w:rsidRPr="000D77A3" w:rsidRDefault="00F57D79" w:rsidP="000D77A3">
            <w:r>
              <w:t>0</w:t>
            </w:r>
          </w:p>
        </w:tc>
        <w:tc>
          <w:tcPr>
            <w:tcW w:w="2761" w:type="dxa"/>
          </w:tcPr>
          <w:p w:rsidR="00F57D79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</w:p>
    <w:p w:rsidR="00F57D79" w:rsidRPr="00DD2F53" w:rsidRDefault="00F57D79" w:rsidP="00A910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Выделение </w:t>
      </w:r>
      <w:r w:rsidRPr="00DD2F53">
        <w:rPr>
          <w:rFonts w:ascii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: выбирается от 5 до15% от общего числа ОО в субъекте РФ, в  которых </w:t>
      </w:r>
    </w:p>
    <w:p w:rsidR="00F57D79" w:rsidRPr="00DD2F53" w:rsidRDefault="00F57D7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F57D79" w:rsidRPr="00DD2F53" w:rsidRDefault="00F57D7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F57D79" w:rsidRDefault="00F57D79" w:rsidP="005060D9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bookmarkEnd w:id="4"/>
    <w:bookmarkEnd w:id="5"/>
    <w:bookmarkEnd w:id="6"/>
    <w:p w:rsidR="004E02C1" w:rsidRPr="00DD2F53" w:rsidRDefault="004E02C1" w:rsidP="004E02C1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10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04"/>
        <w:gridCol w:w="2504"/>
        <w:gridCol w:w="2505"/>
      </w:tblGrid>
      <w:tr w:rsidR="004E02C1" w:rsidRPr="00DD2F53" w:rsidTr="00B1453E">
        <w:tc>
          <w:tcPr>
            <w:tcW w:w="283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4E02C1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Сочи Лицей № 95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B1453E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Краснодар Гимназия № 40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B1453E">
            <w:pPr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Анапа НУОУ Гимназия Росток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4E02C1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Павловский р-н  СОШ № 2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B1453E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Краснодар Гимназия № 36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4E02C1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Анапа СОШ № 1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4E02C1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Краснодар СОШ № 73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B1453E">
            <w:pPr>
              <w:jc w:val="both"/>
              <w:rPr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Тихорецкий р-н Гимназия № 6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E02C1" w:rsidRPr="00DD2F53" w:rsidTr="00B1453E">
        <w:tc>
          <w:tcPr>
            <w:tcW w:w="2835" w:type="dxa"/>
            <w:vAlign w:val="center"/>
          </w:tcPr>
          <w:p w:rsidR="004E02C1" w:rsidRPr="00F0580F" w:rsidRDefault="004E02C1" w:rsidP="004E02C1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Тбилисский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</w:t>
            </w:r>
            <w:r>
              <w:rPr>
                <w:color w:val="000000"/>
                <w:sz w:val="28"/>
              </w:rPr>
              <w:t>2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4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4E02C1" w:rsidRPr="00DD2F53" w:rsidRDefault="004E02C1" w:rsidP="00B1453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57D79" w:rsidRDefault="00F57D79" w:rsidP="005060D9">
      <w:pPr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>ВЫВОД о характере изменения результатов ЕГЭ по предмету</w:t>
      </w:r>
    </w:p>
    <w:p w:rsidR="00F57D79" w:rsidRDefault="00F57D79" w:rsidP="005060D9">
      <w:pPr>
        <w:rPr>
          <w:b/>
          <w:sz w:val="28"/>
          <w:szCs w:val="28"/>
        </w:rPr>
      </w:pPr>
    </w:p>
    <w:p w:rsidR="00F57D79" w:rsidRPr="00DD2F53" w:rsidRDefault="00F57D79" w:rsidP="005060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Необходимо отметить рост уровня знаний по предмету: французский язык.</w:t>
      </w:r>
    </w:p>
    <w:p w:rsidR="00F57D79" w:rsidRPr="00DD2F53" w:rsidRDefault="00F57D79" w:rsidP="005060D9">
      <w:pPr>
        <w:rPr>
          <w:b/>
          <w:sz w:val="28"/>
          <w:szCs w:val="28"/>
        </w:rPr>
      </w:pPr>
    </w:p>
    <w:p w:rsidR="00280C13" w:rsidRPr="003A26A5" w:rsidRDefault="00280C13" w:rsidP="00280C13">
      <w:pPr>
        <w:spacing w:line="360" w:lineRule="auto"/>
        <w:ind w:firstLine="708"/>
        <w:jc w:val="both"/>
        <w:rPr>
          <w:sz w:val="28"/>
          <w:szCs w:val="28"/>
        </w:rPr>
      </w:pPr>
      <w:r w:rsidRPr="003A26A5">
        <w:rPr>
          <w:sz w:val="28"/>
          <w:szCs w:val="28"/>
        </w:rPr>
        <w:t xml:space="preserve">ЕГЭ по </w:t>
      </w:r>
      <w:r>
        <w:rPr>
          <w:sz w:val="28"/>
          <w:szCs w:val="28"/>
        </w:rPr>
        <w:t>французскому языку в 2017 году сдавал 0,1% от общего числа участников из 10</w:t>
      </w:r>
      <w:r w:rsidRPr="003A26A5">
        <w:rPr>
          <w:sz w:val="28"/>
          <w:szCs w:val="28"/>
        </w:rPr>
        <w:t xml:space="preserve"> муниципалитетов Краснодарского края.</w:t>
      </w:r>
    </w:p>
    <w:p w:rsidR="00280C13" w:rsidRPr="003A26A5" w:rsidRDefault="00280C13" w:rsidP="00280C13">
      <w:pPr>
        <w:spacing w:line="360" w:lineRule="auto"/>
        <w:ind w:firstLine="708"/>
        <w:jc w:val="both"/>
        <w:rPr>
          <w:sz w:val="28"/>
          <w:szCs w:val="28"/>
        </w:rPr>
      </w:pPr>
      <w:r w:rsidRPr="00CF5983">
        <w:rPr>
          <w:sz w:val="28"/>
          <w:szCs w:val="28"/>
        </w:rPr>
        <w:t>Порог успешности в 201</w:t>
      </w:r>
      <w:r>
        <w:rPr>
          <w:sz w:val="28"/>
          <w:szCs w:val="28"/>
        </w:rPr>
        <w:t>7</w:t>
      </w:r>
      <w:r w:rsidRPr="00CF5983">
        <w:rPr>
          <w:sz w:val="28"/>
          <w:szCs w:val="28"/>
        </w:rPr>
        <w:t xml:space="preserve"> году остался без изменений и составил 20 баллов. Все</w:t>
      </w:r>
      <w:r>
        <w:rPr>
          <w:sz w:val="28"/>
          <w:szCs w:val="28"/>
        </w:rPr>
        <w:t xml:space="preserve"> </w:t>
      </w:r>
      <w:r w:rsidRPr="00CF5983">
        <w:rPr>
          <w:sz w:val="28"/>
          <w:szCs w:val="28"/>
        </w:rPr>
        <w:t xml:space="preserve">выпускники преодолели данный порог. Программу освоили </w:t>
      </w:r>
      <w:r>
        <w:rPr>
          <w:sz w:val="28"/>
          <w:szCs w:val="28"/>
        </w:rPr>
        <w:t>100</w:t>
      </w:r>
      <w:r w:rsidRPr="00CF5983">
        <w:rPr>
          <w:sz w:val="28"/>
          <w:szCs w:val="28"/>
        </w:rPr>
        <w:t>% выпускников (выпускники текущего года</w:t>
      </w:r>
      <w:r>
        <w:rPr>
          <w:sz w:val="28"/>
          <w:szCs w:val="28"/>
        </w:rPr>
        <w:t xml:space="preserve"> и выпускники прошлых лет</w:t>
      </w:r>
      <w:r w:rsidRPr="00CF5983">
        <w:rPr>
          <w:sz w:val="28"/>
          <w:szCs w:val="28"/>
        </w:rPr>
        <w:t xml:space="preserve">). </w:t>
      </w:r>
    </w:p>
    <w:p w:rsidR="00280C13" w:rsidRPr="003A26A5" w:rsidRDefault="00280C13" w:rsidP="00280C13">
      <w:pPr>
        <w:spacing w:line="360" w:lineRule="auto"/>
        <w:ind w:firstLine="708"/>
        <w:jc w:val="both"/>
        <w:rPr>
          <w:sz w:val="28"/>
          <w:szCs w:val="28"/>
        </w:rPr>
      </w:pPr>
      <w:r w:rsidRPr="003A26A5">
        <w:rPr>
          <w:sz w:val="28"/>
          <w:szCs w:val="28"/>
        </w:rPr>
        <w:t xml:space="preserve">Максимально возможный результат (100 баллов) на экзамене по </w:t>
      </w:r>
      <w:r>
        <w:rPr>
          <w:sz w:val="28"/>
          <w:szCs w:val="28"/>
        </w:rPr>
        <w:t>французскому</w:t>
      </w:r>
      <w:r w:rsidRPr="003A26A5">
        <w:rPr>
          <w:sz w:val="28"/>
          <w:szCs w:val="28"/>
        </w:rPr>
        <w:t xml:space="preserve"> языку в 201</w:t>
      </w:r>
      <w:r>
        <w:rPr>
          <w:sz w:val="28"/>
          <w:szCs w:val="28"/>
        </w:rPr>
        <w:t>7</w:t>
      </w:r>
      <w:r w:rsidRPr="003A26A5">
        <w:rPr>
          <w:sz w:val="28"/>
          <w:szCs w:val="28"/>
        </w:rPr>
        <w:t xml:space="preserve"> году не набрал ни один из участников</w:t>
      </w:r>
      <w:r>
        <w:rPr>
          <w:sz w:val="28"/>
          <w:szCs w:val="28"/>
        </w:rPr>
        <w:t>.</w:t>
      </w:r>
    </w:p>
    <w:p w:rsidR="00280C13" w:rsidRPr="00DD2F53" w:rsidRDefault="00280C13" w:rsidP="00280C13">
      <w:pPr>
        <w:rPr>
          <w:b/>
          <w:sz w:val="28"/>
          <w:szCs w:val="28"/>
        </w:rPr>
      </w:pPr>
    </w:p>
    <w:p w:rsidR="00F57D79" w:rsidRDefault="00F57D79">
      <w:pPr>
        <w:spacing w:after="200" w:line="276" w:lineRule="auto"/>
        <w:rPr>
          <w:b/>
          <w:bCs/>
          <w:smallCaps/>
          <w:sz w:val="28"/>
          <w:szCs w:val="28"/>
        </w:rPr>
      </w:pPr>
      <w:r>
        <w:rPr>
          <w:smallCaps/>
          <w:sz w:val="28"/>
          <w:szCs w:val="28"/>
        </w:rPr>
        <w:br w:type="page"/>
      </w:r>
    </w:p>
    <w:p w:rsidR="00134B8F" w:rsidRPr="00DD2F53" w:rsidRDefault="00134B8F" w:rsidP="00134B8F">
      <w:pPr>
        <w:pStyle w:val="3"/>
        <w:ind w:left="360"/>
        <w:jc w:val="both"/>
        <w:rPr>
          <w:rFonts w:ascii="Times New Roman" w:hAnsi="Times New Roman"/>
          <w:smallCaps/>
          <w:color w:val="auto"/>
          <w:sz w:val="28"/>
          <w:szCs w:val="28"/>
        </w:rPr>
      </w:pPr>
      <w:r w:rsidRPr="00DD2F53">
        <w:rPr>
          <w:rFonts w:ascii="Times New Roman" w:hAnsi="Times New Roman"/>
          <w:smallCaps/>
          <w:color w:val="auto"/>
          <w:sz w:val="28"/>
          <w:szCs w:val="28"/>
        </w:rPr>
        <w:t xml:space="preserve">4. </w:t>
      </w:r>
      <w:r w:rsidRPr="00DD2F53">
        <w:rPr>
          <w:rFonts w:ascii="Times New Roman" w:hAnsi="Times New Roman"/>
          <w:smallCaps/>
          <w:color w:val="auto"/>
        </w:rPr>
        <w:t>АНАЛИЗ РЕЗУЛЬТАТОВ ВЫПОЛНЕНИЯ ОТДЕЛЬНЫХ ЗАДАНИЙ ИЛИ ГРУПП ЗАДАНИЙ</w:t>
      </w:r>
      <w:r w:rsidR="00D63E14">
        <w:rPr>
          <w:rFonts w:ascii="Times New Roman" w:hAnsi="Times New Roman"/>
          <w:smallCaps/>
          <w:color w:val="auto"/>
        </w:rPr>
        <w:t xml:space="preserve"> </w:t>
      </w:r>
    </w:p>
    <w:p w:rsidR="00134B8F" w:rsidRPr="00DD2F53" w:rsidRDefault="00134B8F" w:rsidP="00134B8F">
      <w:pPr>
        <w:ind w:firstLine="539"/>
        <w:jc w:val="both"/>
        <w:rPr>
          <w:sz w:val="28"/>
          <w:szCs w:val="28"/>
        </w:rPr>
      </w:pPr>
    </w:p>
    <w:p w:rsidR="00134B8F" w:rsidRPr="00DD2F53" w:rsidRDefault="00134B8F" w:rsidP="00134B8F">
      <w:pPr>
        <w:pStyle w:val="a3"/>
        <w:spacing w:after="0" w:line="240" w:lineRule="auto"/>
        <w:ind w:left="198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11</w:t>
      </w:r>
    </w:p>
    <w:tbl>
      <w:tblPr>
        <w:tblW w:w="5166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133"/>
        <w:gridCol w:w="1811"/>
        <w:gridCol w:w="1244"/>
        <w:gridCol w:w="1426"/>
        <w:gridCol w:w="2041"/>
        <w:gridCol w:w="1133"/>
        <w:gridCol w:w="1100"/>
      </w:tblGrid>
      <w:tr w:rsidR="00134B8F" w:rsidRPr="00DD2F53" w:rsidTr="00B1453E">
        <w:trPr>
          <w:cantSplit/>
          <w:trHeight w:val="705"/>
          <w:tblHeader/>
        </w:trPr>
        <w:tc>
          <w:tcPr>
            <w:tcW w:w="5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Обозначение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задания в работе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Проверяемые элементы содержания</w:t>
            </w:r>
            <w:r>
              <w:rPr>
                <w:bCs/>
                <w:sz w:val="28"/>
                <w:szCs w:val="28"/>
              </w:rPr>
              <w:t>/ умения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Уровень сложности задания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Процент </w:t>
            </w:r>
          </w:p>
          <w:p w:rsidR="00134B8F" w:rsidRPr="00DD2F53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выполнения по региону</w:t>
            </w:r>
          </w:p>
        </w:tc>
      </w:tr>
      <w:tr w:rsidR="00134B8F" w:rsidRPr="00DD2F53" w:rsidTr="00B1453E">
        <w:trPr>
          <w:cantSplit/>
          <w:trHeight w:val="1024"/>
          <w:tblHeader/>
        </w:trPr>
        <w:tc>
          <w:tcPr>
            <w:tcW w:w="5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DD2F53" w:rsidRDefault="00134B8F" w:rsidP="00B1453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средний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DD2F53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группе не преодолевших минимальный балл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группе 60-80 </w:t>
            </w:r>
          </w:p>
          <w:p w:rsidR="00134B8F" w:rsidRPr="00DD2F53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т.б.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группе 80-100 </w:t>
            </w:r>
          </w:p>
          <w:p w:rsidR="00134B8F" w:rsidRPr="00DD2F53" w:rsidRDefault="00134B8F" w:rsidP="00B145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т.б.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Понимание на слух основного содержания несложных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звучащих текстов монологического и диалогического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характера в рамках изучаемых тем (прогноз погоды,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объявления, программы теле- и радиопередач, интервью,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репортажи, фрагменты радиопередач)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sz w:val="28"/>
                <w:szCs w:val="28"/>
              </w:rPr>
              <w:t xml:space="preserve"> Понимание основного содержания прослушанного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743DF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  <w:r w:rsidR="00B1453E">
              <w:rPr>
                <w:color w:val="000000"/>
              </w:rPr>
              <w:t xml:space="preserve"> 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Выборочное понимание на слух необходимой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информации в объявлениях, информационной рекламе,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значимой/запрашиваемой информации из несложных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аудио- и видеотекстов</w:t>
            </w:r>
            <w:r>
              <w:rPr>
                <w:sz w:val="28"/>
                <w:szCs w:val="28"/>
                <w:lang w:eastAsia="en-US"/>
              </w:rPr>
              <w:t xml:space="preserve">/ </w:t>
            </w:r>
            <w:r w:rsidRPr="009943C3">
              <w:rPr>
                <w:sz w:val="28"/>
                <w:szCs w:val="28"/>
              </w:rPr>
              <w:t>Понимание в прослушанном тексте запрашиваемой информации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743DF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  <w:r w:rsidR="00B1453E">
              <w:rPr>
                <w:color w:val="000000"/>
              </w:rPr>
              <w:t xml:space="preserve"> </w:t>
            </w:r>
          </w:p>
          <w:p w:rsidR="00B1453E" w:rsidRPr="00A54CFC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 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Полное понимание текстов монологического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и диалогического характера в наиболее типичных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ситуациях повседневного и элементарного профес-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сионального общения</w:t>
            </w:r>
            <w:r>
              <w:rPr>
                <w:sz w:val="28"/>
                <w:szCs w:val="28"/>
                <w:lang w:eastAsia="en-US"/>
              </w:rPr>
              <w:t xml:space="preserve"> / </w:t>
            </w:r>
            <w:r w:rsidRPr="009943C3">
              <w:rPr>
                <w:sz w:val="28"/>
                <w:szCs w:val="28"/>
              </w:rPr>
              <w:t>Полное понимание прослушанного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743DF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743DF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743DF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743DF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743DFF" w:rsidP="00743DFF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Понимание основного содержания сообщений,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несложных публикаций научно-познавательного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характера, отрывков из произведений художественной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литературы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color w:val="000000"/>
                <w:sz w:val="28"/>
                <w:szCs w:val="28"/>
              </w:rPr>
              <w:t xml:space="preserve"> Понимание основного содержания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743DFF">
              <w:rPr>
                <w:color w:val="000000"/>
              </w:rPr>
              <w:t>,6</w:t>
            </w:r>
          </w:p>
          <w:p w:rsidR="000C3AE8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Понимание структурно-смысловых связей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="00D00B3C">
              <w:rPr>
                <w:color w:val="000000"/>
              </w:rPr>
              <w:t>4</w:t>
            </w:r>
          </w:p>
          <w:p w:rsidR="000C3AE8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Полное и точное понимание информации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прагматических текстов, публикаций научно-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популярного характера, отрывков из произведений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художественной литературы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color w:val="000000"/>
                <w:sz w:val="28"/>
                <w:szCs w:val="28"/>
              </w:rPr>
              <w:t xml:space="preserve"> Полное понимание информации в тексте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77.7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23666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66F" w:rsidRPr="009943C3" w:rsidRDefault="0023666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3666F" w:rsidRPr="002B2103" w:rsidRDefault="0023666F" w:rsidP="00B1453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8"/>
                <w:szCs w:val="28"/>
              </w:rPr>
            </w:pPr>
            <w:r w:rsidRPr="006902B9">
              <w:rPr>
                <w:rFonts w:eastAsia="TimesNewRomanPSMT"/>
                <w:sz w:val="28"/>
                <w:szCs w:val="28"/>
              </w:rPr>
              <w:t>Коммуникативные типы пр</w:t>
            </w:r>
            <w:r>
              <w:rPr>
                <w:rFonts w:eastAsia="TimesNewRomanPSMT"/>
                <w:sz w:val="28"/>
                <w:szCs w:val="28"/>
              </w:rPr>
              <w:t>едложений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; вопросительные: общий, специальный, альтернативный вопросы в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Présent,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Futur simple, Passé composé</w:t>
            </w:r>
            <w:r w:rsidRPr="006902B9">
              <w:rPr>
                <w:rFonts w:eastAsia="TimesNewRomanPSMT"/>
                <w:sz w:val="28"/>
                <w:szCs w:val="28"/>
              </w:rPr>
              <w:t>; согласование времен</w:t>
            </w:r>
            <w:r>
              <w:rPr>
                <w:rFonts w:eastAsia="TimesNewRomanPSMT"/>
                <w:sz w:val="28"/>
                <w:szCs w:val="28"/>
              </w:rPr>
              <w:t xml:space="preserve">; 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безличные предложения; сложносочиненные предложения с сочинительными союзами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ou, mais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; сложноподчиненные предложения с союзами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si, que, quand,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parce que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; временна́я форма условного наклонения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Conditionnel présent</w:t>
            </w:r>
            <w:r>
              <w:rPr>
                <w:rFonts w:eastAsia="TimesNewRomanPSMT"/>
                <w:sz w:val="28"/>
                <w:szCs w:val="28"/>
              </w:rPr>
              <w:t xml:space="preserve">; </w:t>
            </w:r>
            <w:r w:rsidRPr="006902B9">
              <w:rPr>
                <w:rFonts w:eastAsia="TimesNewRomanPSMT"/>
                <w:sz w:val="28"/>
                <w:szCs w:val="28"/>
              </w:rPr>
              <w:t>предложения с неличными формами глагола (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infinitif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,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participe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pr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é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sent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,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participe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pass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é,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g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é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rondif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); временна́я форма сослагательного наклонения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Subjonctif</w:t>
            </w:r>
            <w:r>
              <w:rPr>
                <w:rFonts w:eastAsia="TimesNewRomanPSMT"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présent</w:t>
            </w:r>
            <w:r w:rsidRPr="006902B9">
              <w:rPr>
                <w:rFonts w:eastAsia="TimesNewRomanPSMT"/>
                <w:sz w:val="28"/>
                <w:szCs w:val="28"/>
              </w:rPr>
              <w:t>; различные средства связи в тексте для обеспечения его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sz w:val="28"/>
                <w:szCs w:val="28"/>
              </w:rPr>
              <w:t>целостности; имена существительные в единственном числе и во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</w:rPr>
              <w:t>множественном числе</w:t>
            </w:r>
            <w:r w:rsidRPr="006902B9">
              <w:rPr>
                <w:rFonts w:eastAsia="TimesNewRomanPSMT"/>
                <w:sz w:val="28"/>
                <w:szCs w:val="28"/>
              </w:rPr>
              <w:t>; определенный/неопределенный/частичный артикль; имя прилагательное: род, число, степени сравнения; личные, притяжательные, указательные, неопределенные,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sz w:val="28"/>
                <w:szCs w:val="28"/>
              </w:rPr>
              <w:t xml:space="preserve">относительные, вопросительные местоимения; местоимения </w:t>
            </w:r>
            <w:r w:rsidRPr="006902B9">
              <w:rPr>
                <w:rFonts w:eastAsia="TimesNewRomanPSMT"/>
                <w:i/>
                <w:iCs/>
                <w:sz w:val="28"/>
                <w:szCs w:val="28"/>
              </w:rPr>
              <w:t>en, y</w:t>
            </w:r>
            <w:r w:rsidRPr="006902B9">
              <w:rPr>
                <w:rFonts w:eastAsia="TimesNewRomanPSMT"/>
                <w:sz w:val="28"/>
                <w:szCs w:val="28"/>
              </w:rPr>
              <w:t>;</w:t>
            </w:r>
            <w:r>
              <w:rPr>
                <w:rFonts w:eastAsia="TimesNewRomanPSMT"/>
                <w:sz w:val="28"/>
                <w:szCs w:val="28"/>
              </w:rPr>
              <w:t xml:space="preserve"> </w:t>
            </w:r>
            <w:r w:rsidRPr="006902B9">
              <w:rPr>
                <w:rFonts w:eastAsia="TimesNewRomanPSMT"/>
                <w:sz w:val="28"/>
                <w:szCs w:val="28"/>
              </w:rPr>
              <w:t>порядковые числительные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66F" w:rsidRPr="009943C3" w:rsidRDefault="0023666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66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66F" w:rsidRDefault="0023666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3666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23666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9943C3" w:rsidRDefault="00134B8F" w:rsidP="00B1453E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9943C3" w:rsidRDefault="00134B8F" w:rsidP="00B1453E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9943C3" w:rsidRDefault="00134B8F" w:rsidP="00B1453E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9943C3" w:rsidRDefault="00134B8F" w:rsidP="00B1453E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9943C3" w:rsidRDefault="00134B8F" w:rsidP="00B1453E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4B8F" w:rsidRPr="009943C3" w:rsidRDefault="00134B8F" w:rsidP="00B1453E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0804FC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4FC" w:rsidRPr="009943C3" w:rsidRDefault="000804F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 w:rsidRPr="002B2103">
              <w:rPr>
                <w:rFonts w:eastAsia="TimesNewRomanPSMT"/>
                <w:sz w:val="28"/>
                <w:szCs w:val="28"/>
              </w:rPr>
              <w:t>Аффиксы как элементы словообразования.</w:t>
            </w:r>
            <w:r>
              <w:rPr>
                <w:rFonts w:eastAsia="TimesNewRomanPSMT"/>
                <w:sz w:val="28"/>
                <w:szCs w:val="28"/>
              </w:rPr>
              <w:t xml:space="preserve"> </w:t>
            </w:r>
            <w:r w:rsidRPr="002B2103">
              <w:rPr>
                <w:rFonts w:eastAsia="TimesNewRomanPSMT"/>
                <w:sz w:val="28"/>
                <w:szCs w:val="28"/>
              </w:rPr>
              <w:t xml:space="preserve">Суффиксы существительных: </w:t>
            </w:r>
            <w:r w:rsidRPr="002B2103">
              <w:rPr>
                <w:rFonts w:eastAsia="TimesNewRomanPSMT"/>
                <w:i/>
                <w:iCs/>
                <w:sz w:val="28"/>
                <w:szCs w:val="28"/>
              </w:rPr>
              <w:t>-tion/-sion, -ment, -eur/-euse,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i/>
                <w:iCs/>
                <w:sz w:val="28"/>
                <w:szCs w:val="28"/>
                <w:lang w:val="fr-FR"/>
              </w:rPr>
            </w:pPr>
            <w:r w:rsidRPr="002B2103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-ette, -ique, -iste, -isme, -er/ère, -ien/ienne, -erie, -ence/-ance,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  <w:lang w:val="fr-FR"/>
              </w:rPr>
            </w:pPr>
            <w:r w:rsidRPr="002B2103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-aire, -oir/-oire, -age, -té, -ude, -aison, -esse, -ure, -ise</w:t>
            </w:r>
            <w:r w:rsidRPr="002B2103">
              <w:rPr>
                <w:rFonts w:eastAsia="TimesNewRomanPSMT"/>
                <w:sz w:val="28"/>
                <w:szCs w:val="28"/>
                <w:lang w:val="fr-FR"/>
              </w:rPr>
              <w:t>.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i/>
                <w:iCs/>
                <w:sz w:val="28"/>
                <w:szCs w:val="28"/>
                <w:lang w:val="fr-FR"/>
              </w:rPr>
            </w:pPr>
            <w:r w:rsidRPr="002B2103">
              <w:rPr>
                <w:rFonts w:eastAsia="TimesNewRomanPSMT"/>
                <w:sz w:val="28"/>
                <w:szCs w:val="28"/>
              </w:rPr>
              <w:t>Суффиксы</w:t>
            </w:r>
            <w:r w:rsidRPr="002B2103">
              <w:rPr>
                <w:rFonts w:eastAsia="TimesNewRomanPSMT"/>
                <w:sz w:val="28"/>
                <w:szCs w:val="28"/>
                <w:lang w:val="fr-FR"/>
              </w:rPr>
              <w:t xml:space="preserve"> </w:t>
            </w:r>
            <w:r w:rsidRPr="002B2103">
              <w:rPr>
                <w:rFonts w:eastAsia="TimesNewRomanPSMT"/>
                <w:sz w:val="28"/>
                <w:szCs w:val="28"/>
              </w:rPr>
              <w:t>прилагательных</w:t>
            </w:r>
            <w:r w:rsidRPr="002B2103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: -eur/-euse, -ien/-ienne, -ant, -ique,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i/>
                <w:iCs/>
                <w:sz w:val="28"/>
                <w:szCs w:val="28"/>
                <w:lang w:val="fr-FR"/>
              </w:rPr>
            </w:pPr>
            <w:r w:rsidRPr="002B2103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-ois/-oise, -ain/-aine, -el/-elle, -al/-ale, -ile, -il/-ille, -able, -ible,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i/>
                <w:iCs/>
                <w:sz w:val="28"/>
                <w:szCs w:val="28"/>
                <w:lang w:val="fr-FR"/>
              </w:rPr>
            </w:pPr>
            <w:r w:rsidRPr="002B2103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-eau/-elle, -aire, -atif/-ative.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i/>
                <w:iCs/>
                <w:sz w:val="28"/>
                <w:szCs w:val="28"/>
              </w:rPr>
            </w:pPr>
            <w:r w:rsidRPr="002B2103">
              <w:rPr>
                <w:rFonts w:eastAsia="TimesNewRomanPSMT"/>
                <w:sz w:val="28"/>
                <w:szCs w:val="28"/>
              </w:rPr>
              <w:t xml:space="preserve">Суффикс наречий </w:t>
            </w:r>
            <w:r w:rsidRPr="002B2103">
              <w:rPr>
                <w:rFonts w:eastAsia="TimesNewRomanPSMT"/>
                <w:i/>
                <w:iCs/>
                <w:sz w:val="28"/>
                <w:szCs w:val="28"/>
              </w:rPr>
              <w:t>-ment.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 w:rsidRPr="002B2103">
              <w:rPr>
                <w:rFonts w:eastAsia="TimesNewRomanPSMT"/>
                <w:sz w:val="28"/>
                <w:szCs w:val="28"/>
              </w:rPr>
              <w:t xml:space="preserve">Отрицательные префиксы: </w:t>
            </w:r>
            <w:r w:rsidRPr="002B2103">
              <w:rPr>
                <w:rFonts w:eastAsia="TimesNewRomanPSMT"/>
                <w:i/>
                <w:iCs/>
                <w:sz w:val="28"/>
                <w:szCs w:val="28"/>
              </w:rPr>
              <w:t>in-/im-</w:t>
            </w:r>
            <w:r w:rsidRPr="002B2103">
              <w:rPr>
                <w:rFonts w:eastAsia="TimesNewRomanPSMT"/>
                <w:sz w:val="28"/>
                <w:szCs w:val="28"/>
              </w:rPr>
              <w:t>.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 w:rsidRPr="002B2103">
              <w:rPr>
                <w:rFonts w:eastAsia="TimesNewRomanPSMT"/>
                <w:sz w:val="28"/>
                <w:szCs w:val="28"/>
              </w:rPr>
              <w:t>Префиксы существительных, прилагательных и глаголов:</w:t>
            </w:r>
          </w:p>
          <w:p w:rsidR="000804FC" w:rsidRPr="002B2103" w:rsidRDefault="000804FC" w:rsidP="00B1453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fr-FR"/>
              </w:rPr>
            </w:pPr>
            <w:r w:rsidRPr="002B2103">
              <w:rPr>
                <w:rFonts w:eastAsia="TimesNewRomanPSMT"/>
                <w:i/>
                <w:iCs/>
                <w:sz w:val="28"/>
                <w:szCs w:val="28"/>
                <w:lang w:val="fr-FR"/>
              </w:rPr>
              <w:t>dé-, re-/ré-, -pré, mé-, a-, extra-, anti-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4FC" w:rsidRPr="009943C3" w:rsidRDefault="000804F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4FC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4FC" w:rsidRDefault="000804F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0804FC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0804FC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22.2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00B3C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861A60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44.5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0C3AE8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861A60" w:rsidP="00861A60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861A60" w:rsidP="00861A60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861A60" w:rsidP="00861A60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44.5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861A60" w:rsidP="00861A60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55,5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A54CFC" w:rsidRDefault="00D27E92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Написание личного письма: с употреблением формул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речевого этикета, принятых в стране/странах изучаемого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языка; изложением новостей; рассказом об отдельных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фактах и событиях своей жизни; выражением своих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суждений и чувств, описанием планов на будущее и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расспросом об аналогичной информации партнера по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письменному общению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color w:val="000000"/>
                <w:sz w:val="28"/>
                <w:szCs w:val="28"/>
              </w:rPr>
              <w:t xml:space="preserve"> Письмо личного характера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  <w:p w:rsidR="00D63E14" w:rsidRPr="00A54CFC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color w:val="000000"/>
                <w:sz w:val="28"/>
                <w:szCs w:val="28"/>
              </w:rPr>
              <w:t>Письменное высказывание с элементами рассуждения по предложенной проблеме «Ваше мнение»</w:t>
            </w:r>
            <w:r>
              <w:rPr>
                <w:color w:val="000000"/>
                <w:sz w:val="28"/>
                <w:szCs w:val="28"/>
              </w:rPr>
              <w:t xml:space="preserve"> /</w:t>
            </w:r>
            <w:r w:rsidRPr="009943C3">
              <w:rPr>
                <w:sz w:val="28"/>
                <w:szCs w:val="28"/>
                <w:lang w:eastAsia="en-US"/>
              </w:rPr>
              <w:t xml:space="preserve"> Описывать факты, явления, события; выражать</w:t>
            </w:r>
          </w:p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собственное мнение/суждение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D63E14" w:rsidRPr="00A54CFC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41(1)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Чтение текста вслух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  <w:p w:rsidR="00D63E14" w:rsidRPr="00A54CFC" w:rsidRDefault="00D63E14" w:rsidP="00D63E14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42(2)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Условный диалог-расспрос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4,3 </w:t>
            </w:r>
          </w:p>
          <w:p w:rsidR="00D63E14" w:rsidRPr="00A54CFC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43(3)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Связное тематическое монологическое высказывание с использованием основных коммуникативных типов речи (описание, повествование, рассуждение, характеристика)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D63E14" w:rsidRPr="00A54CFC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  <w:tr w:rsidR="00134B8F" w:rsidRPr="00DD2F53" w:rsidTr="00B1453E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44(4)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Связное тематическое монологическое высказывание – передача основного содержания увиденного с выражением своего отношения, оценки, аргументации (сравнение двух фотографий)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Pr="009943C3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3E14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  <w:p w:rsidR="00D63E14" w:rsidRPr="00A54CFC" w:rsidRDefault="00D63E14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(средний набранный балл)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4B8F" w:rsidRDefault="00134B8F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1453E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134B8F" w:rsidRDefault="00B1453E" w:rsidP="00B1453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</w:t>
            </w:r>
          </w:p>
        </w:tc>
      </w:tr>
    </w:tbl>
    <w:p w:rsidR="00134B8F" w:rsidRDefault="00134B8F" w:rsidP="00134B8F">
      <w:pPr>
        <w:ind w:firstLine="720"/>
        <w:jc w:val="both"/>
        <w:rPr>
          <w:sz w:val="28"/>
          <w:szCs w:val="28"/>
        </w:rPr>
      </w:pPr>
    </w:p>
    <w:p w:rsidR="00134B8F" w:rsidRPr="003A26A5" w:rsidRDefault="00134B8F" w:rsidP="00134B8F">
      <w:pPr>
        <w:ind w:firstLine="720"/>
        <w:jc w:val="both"/>
        <w:rPr>
          <w:sz w:val="28"/>
          <w:szCs w:val="28"/>
        </w:rPr>
      </w:pPr>
      <w:r w:rsidRPr="00CF5983">
        <w:rPr>
          <w:sz w:val="28"/>
          <w:szCs w:val="28"/>
        </w:rPr>
        <w:t xml:space="preserve">Контрольные измерительные материалы ЕГЭ по </w:t>
      </w:r>
      <w:r>
        <w:rPr>
          <w:sz w:val="28"/>
          <w:szCs w:val="28"/>
        </w:rPr>
        <w:t>французскому</w:t>
      </w:r>
      <w:r w:rsidRPr="00CF5983">
        <w:rPr>
          <w:sz w:val="28"/>
          <w:szCs w:val="28"/>
        </w:rPr>
        <w:t xml:space="preserve"> языку носят интегративный характер, что позволяет проконтролировать уровень сформированности большого спектра языковых навыков и речевых умений выпускников. Результаты выполнения экзаменационной работы позволяют предположить, что наиболее устойчивые умения выпускников сформированы в таких видах речевой деятельности, как чтение и письмо (а именно: написание личного письма). Уровень сформированности навыков использования языковых средств в коммуникативно-ориентированном контексте и умений понимания звучащей иноязычной речи (аудирование) </w:t>
      </w:r>
      <w:r>
        <w:rPr>
          <w:sz w:val="28"/>
          <w:szCs w:val="28"/>
        </w:rPr>
        <w:t xml:space="preserve"> </w:t>
      </w:r>
      <w:r w:rsidRPr="00CF5983">
        <w:rPr>
          <w:sz w:val="28"/>
          <w:szCs w:val="28"/>
        </w:rPr>
        <w:t xml:space="preserve"> ниже.</w:t>
      </w:r>
    </w:p>
    <w:p w:rsidR="00F57D79" w:rsidRPr="00DD2F53" w:rsidRDefault="00F57D79" w:rsidP="005060D9">
      <w:pPr>
        <w:ind w:firstLine="539"/>
        <w:jc w:val="both"/>
        <w:rPr>
          <w:sz w:val="28"/>
          <w:szCs w:val="28"/>
        </w:rPr>
      </w:pPr>
    </w:p>
    <w:p w:rsidR="00186561" w:rsidRDefault="00F57D79" w:rsidP="0018656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Основные УМК по предме</w:t>
      </w:r>
      <w:r w:rsidR="00186561">
        <w:rPr>
          <w:rFonts w:ascii="Times New Roman" w:hAnsi="Times New Roman"/>
          <w:b/>
          <w:sz w:val="28"/>
          <w:szCs w:val="28"/>
        </w:rPr>
        <w:t>ту, которые использовались в ОО</w:t>
      </w:r>
    </w:p>
    <w:p w:rsidR="00F57D79" w:rsidRDefault="00F57D79" w:rsidP="0018656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</w:t>
      </w:r>
      <w:r w:rsidR="00186561">
        <w:rPr>
          <w:rFonts w:ascii="Times New Roman" w:hAnsi="Times New Roman"/>
          <w:b/>
          <w:sz w:val="28"/>
          <w:szCs w:val="28"/>
        </w:rPr>
        <w:t>учебном году</w:t>
      </w:r>
    </w:p>
    <w:p w:rsidR="00F57D79" w:rsidRPr="00A9105A" w:rsidRDefault="00F57D79" w:rsidP="00A67C9A">
      <w:pPr>
        <w:ind w:firstLine="540"/>
        <w:jc w:val="right"/>
        <w:rPr>
          <w:b/>
          <w:i/>
          <w:sz w:val="28"/>
          <w:szCs w:val="28"/>
        </w:rPr>
      </w:pPr>
      <w:r w:rsidRPr="00A9105A">
        <w:rPr>
          <w:i/>
          <w:sz w:val="28"/>
          <w:szCs w:val="28"/>
        </w:rPr>
        <w:t>Таблица 12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0"/>
        <w:gridCol w:w="6945"/>
      </w:tblGrid>
      <w:tr w:rsidR="00F57D79" w:rsidRPr="00D613A6" w:rsidTr="00D613A6">
        <w:tc>
          <w:tcPr>
            <w:tcW w:w="3120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sz w:val="28"/>
                <w:szCs w:val="28"/>
              </w:rPr>
              <w:t>Название УМК</w:t>
            </w:r>
          </w:p>
        </w:tc>
        <w:tc>
          <w:tcPr>
            <w:tcW w:w="6945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sz w:val="28"/>
                <w:szCs w:val="28"/>
              </w:rPr>
              <w:t>Примерный процент ОО, в которых использовался данный УМК</w:t>
            </w:r>
          </w:p>
        </w:tc>
      </w:tr>
      <w:tr w:rsidR="00F57D79" w:rsidRPr="00D613A6" w:rsidTr="00D613A6">
        <w:tc>
          <w:tcPr>
            <w:tcW w:w="3120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sz w:val="28"/>
                <w:szCs w:val="28"/>
              </w:rPr>
              <w:t xml:space="preserve">УМК </w:t>
            </w: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i/>
                <w:sz w:val="28"/>
                <w:szCs w:val="28"/>
              </w:rPr>
              <w:t>(указать авторов, название, год издания)</w:t>
            </w:r>
          </w:p>
        </w:tc>
        <w:tc>
          <w:tcPr>
            <w:tcW w:w="6945" w:type="dxa"/>
          </w:tcPr>
          <w:p w:rsidR="00F57D79" w:rsidRPr="00D613A6" w:rsidRDefault="00C70784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 xml:space="preserve">Федеральным перечнем учебников, утвержденным приказом Минобрнауки России от 31 марта 2014 года № 253 (с изменениями, приказ Минобрнауки России от 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F57D79" w:rsidRPr="00D613A6" w:rsidTr="00D613A6">
        <w:trPr>
          <w:trHeight w:val="1090"/>
        </w:trPr>
        <w:tc>
          <w:tcPr>
            <w:tcW w:w="3120" w:type="dxa"/>
          </w:tcPr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613A6">
              <w:rPr>
                <w:rFonts w:ascii="Times New Roman" w:hAnsi="Times New Roman"/>
                <w:sz w:val="28"/>
                <w:szCs w:val="28"/>
              </w:rPr>
              <w:t>Другие пособия</w:t>
            </w: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613A6">
              <w:rPr>
                <w:rFonts w:ascii="Times New Roman" w:hAnsi="Times New Roman"/>
                <w:i/>
                <w:sz w:val="28"/>
                <w:szCs w:val="28"/>
              </w:rPr>
              <w:t>(указать авторов, название, год издания)</w:t>
            </w:r>
          </w:p>
        </w:tc>
        <w:tc>
          <w:tcPr>
            <w:tcW w:w="6945" w:type="dxa"/>
          </w:tcPr>
          <w:p w:rsidR="00C70784" w:rsidRPr="00DD2F53" w:rsidRDefault="00C70784" w:rsidP="00C707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качестве дополнительных-зарубежные учебные пособия</w:t>
            </w: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F57D79" w:rsidRPr="00D613A6" w:rsidRDefault="00F57D79" w:rsidP="00D61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12573" w:rsidRDefault="00512573" w:rsidP="00512573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организации работы с учащимися рекомендуется: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 xml:space="preserve">При подготовке к выполнению заданий разделов «Аудирование» и «Чтение» необходимо формировать различные стратегии аудирования и чтения и повышать эффективность их использования в соответствии с коммуникативной задачей. В частности, если стоит задача понимания основного содержания прослушанного или прочитанного текста, от обучающегося требуется умение выделять ключевые слова и не обращать внимания на те, от которых не зависит понимание основного содержания. К сожалению, до сих пор у части обучающихся не сформированы умения поискового и </w:t>
      </w:r>
      <w:r>
        <w:rPr>
          <w:sz w:val="28"/>
          <w:szCs w:val="28"/>
        </w:rPr>
        <w:t>просмотрового чтения,</w:t>
      </w:r>
      <w:r w:rsidRPr="00610BDF">
        <w:rPr>
          <w:sz w:val="28"/>
          <w:szCs w:val="28"/>
        </w:rPr>
        <w:t xml:space="preserve"> необходимые для использования иностранного языка в реальных жизненных ситуациях; обучающиеся ориентированы на дословное восприятие текста в грамматико-переводной методической традиции.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Необходимо научить школьников умению выделять запрашиваемую информацию и игнорировать второстепенную.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Следует развивать языковую догадку; учить извлекать общий смысл слова из контекста, морфологической структуры слова, на основе аналогии с интернационал</w:t>
      </w:r>
      <w:r>
        <w:rPr>
          <w:sz w:val="28"/>
          <w:szCs w:val="28"/>
        </w:rPr>
        <w:t>ьными словами</w:t>
      </w:r>
      <w:r w:rsidRPr="00610BDF">
        <w:rPr>
          <w:sz w:val="28"/>
          <w:szCs w:val="28"/>
        </w:rPr>
        <w:t>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На уроках следует уделять больше внимания отработке использования слов в коммуникативно-значимом контексте, т.е. в связном тексте. Выполнение грамматических упражнений на противопоставление двух обозначенных в задании форм недостаточно для формирования устойчивых грамматических навыков. Необходимо анализировать грамматические формы в прочитанных текстах, добиваться понимания того, какую информацию они несут, почему именно эти формы употреблены в данном контексте, а также предлагать связные тексты, в которых надо правильно использовать различные грамматические формы</w:t>
      </w:r>
      <w:r>
        <w:rPr>
          <w:sz w:val="28"/>
          <w:szCs w:val="28"/>
        </w:rPr>
        <w:t>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Важно в учебном процессе уделять большее внимание вопросам сочетаемости лексических единиц, приучать школьни</w:t>
      </w:r>
      <w:r>
        <w:rPr>
          <w:sz w:val="28"/>
          <w:szCs w:val="28"/>
        </w:rPr>
        <w:t>ков запоминать слова в контексте</w:t>
      </w:r>
      <w:r w:rsidRPr="00610BDF">
        <w:rPr>
          <w:sz w:val="28"/>
          <w:szCs w:val="28"/>
        </w:rPr>
        <w:t>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Необходимо обращать внимание обучающихся на то, как грамматическая конструкция влияет на выбор лексической единицы, учить видеть связь между лексикой и грамматикой.</w:t>
      </w:r>
    </w:p>
    <w:p w:rsidR="00512573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Следует организовывать регулярную практику в выполнении письменных заданий разного объема, чтобы развить готовность написать работу в соответствии с объемом, указанным в экзаменационном задании.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10BDF">
        <w:rPr>
          <w:sz w:val="28"/>
          <w:szCs w:val="28"/>
        </w:rPr>
        <w:t>Необходимо научить школьников отбирать материал, необходимый для полного и точного выполнения задания в соответствии с поставленными коммуникативными задачами, а после написания работы проверять ее как с точки зрения содержания, так и с точки зрения формы.</w:t>
      </w:r>
      <w:r>
        <w:rPr>
          <w:sz w:val="28"/>
          <w:szCs w:val="28"/>
        </w:rPr>
        <w:t xml:space="preserve"> </w:t>
      </w:r>
      <w:r w:rsidRPr="00610BDF">
        <w:rPr>
          <w:sz w:val="28"/>
          <w:szCs w:val="28"/>
        </w:rPr>
        <w:t>Важно научить обучающихся умению анализировать и редактировать собственные письменные работы</w:t>
      </w:r>
      <w:r>
        <w:rPr>
          <w:sz w:val="28"/>
          <w:szCs w:val="28"/>
        </w:rPr>
        <w:t>.</w:t>
      </w:r>
    </w:p>
    <w:p w:rsidR="00512573" w:rsidRPr="00610BDF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 xml:space="preserve">Важно обратить внимание обучающихся на необходимость внимательного прочтения инструкций к выполнению задания и научить их извлекать из инструкций максимум информации. Инструкция к выполнению задания ориентирует на выполнение определенной коммуникативно-рецептивной задачи, например на определенный вид чтения: просмотровое, ознакомительное (понимание общего содержания текста); поисковое (понимание запрашиваемой информации); изучающее (полное понимание текста). Инструкции к заданиям раздела «Письмо» дают ясные ориентиры для выполнения коммуникативно-продуктивной задачи. </w:t>
      </w:r>
    </w:p>
    <w:p w:rsidR="00512573" w:rsidRDefault="00512573" w:rsidP="00512573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Следует обращать особое внимание обучающихся на необходимость ч</w:t>
      </w:r>
      <w:r>
        <w:rPr>
          <w:sz w:val="28"/>
          <w:szCs w:val="28"/>
        </w:rPr>
        <w:t>еткого переноса ответов в бланк в</w:t>
      </w:r>
      <w:r w:rsidRPr="00610BDF">
        <w:rPr>
          <w:sz w:val="28"/>
          <w:szCs w:val="28"/>
        </w:rPr>
        <w:t xml:space="preserve"> соответствии с инструкцией, ориентируясь на образец написания букв и цифр. Подготовка обучающихся к ЕГЭ не является самоцелью, это один из аспектов формирования иноязычной коммуникативной компетенции учащихся. Задания КИМ ЕГЭ по иностранным языкам строятся на аутентичных текстах и имеют коммуникативный характер. Механическое выполнение заданий в формате ЕГЭ без анализа и обсуждения не принесет желанных результатов. На уроке следует не </w:t>
      </w:r>
      <w:r>
        <w:rPr>
          <w:sz w:val="28"/>
          <w:szCs w:val="28"/>
        </w:rPr>
        <w:t xml:space="preserve">только </w:t>
      </w:r>
      <w:r w:rsidRPr="00610BDF">
        <w:rPr>
          <w:sz w:val="28"/>
          <w:szCs w:val="28"/>
        </w:rPr>
        <w:t>выполнять эти задания, а объяснять и тренировать различные коммуникативные стратегии, развивать умения учащихся в разных видах речевой деятельности на основ</w:t>
      </w:r>
      <w:r>
        <w:rPr>
          <w:sz w:val="28"/>
          <w:szCs w:val="28"/>
        </w:rPr>
        <w:t>е разнообразных заданий, отводя</w:t>
      </w:r>
      <w:r w:rsidRPr="00610BDF">
        <w:rPr>
          <w:sz w:val="28"/>
          <w:szCs w:val="28"/>
        </w:rPr>
        <w:t xml:space="preserve"> время на анализ заданий </w:t>
      </w:r>
      <w:r>
        <w:rPr>
          <w:sz w:val="28"/>
          <w:szCs w:val="28"/>
        </w:rPr>
        <w:t xml:space="preserve">в формате </w:t>
      </w:r>
      <w:r w:rsidRPr="00610BDF">
        <w:rPr>
          <w:sz w:val="28"/>
          <w:szCs w:val="28"/>
        </w:rPr>
        <w:t>ЕГЭ и разбор вызвавших затруднения моментов.</w:t>
      </w:r>
    </w:p>
    <w:p w:rsidR="00512573" w:rsidRDefault="00512573" w:rsidP="00512573">
      <w:pPr>
        <w:ind w:firstLine="708"/>
        <w:jc w:val="both"/>
        <w:rPr>
          <w:sz w:val="28"/>
          <w:szCs w:val="28"/>
        </w:rPr>
      </w:pPr>
      <w:r w:rsidRPr="00554BE0">
        <w:rPr>
          <w:sz w:val="28"/>
          <w:szCs w:val="28"/>
        </w:rPr>
        <w:t>В процессе обучения иностранным языкам важно уделять больше времени и внимания спонтанной речи. Необходимо создавать на уроках коммуникативные ситуации, в ходе которых учащиеся естественно о</w:t>
      </w:r>
      <w:r>
        <w:rPr>
          <w:sz w:val="28"/>
          <w:szCs w:val="28"/>
        </w:rPr>
        <w:t>существляют запрос информации (</w:t>
      </w:r>
      <w:r w:rsidRPr="00554BE0">
        <w:rPr>
          <w:sz w:val="28"/>
          <w:szCs w:val="28"/>
        </w:rPr>
        <w:t>задают вопросы</w:t>
      </w:r>
      <w:r>
        <w:rPr>
          <w:sz w:val="28"/>
          <w:szCs w:val="28"/>
        </w:rPr>
        <w:t>)</w:t>
      </w:r>
      <w:r w:rsidRPr="00554BE0">
        <w:rPr>
          <w:sz w:val="28"/>
          <w:szCs w:val="28"/>
        </w:rPr>
        <w:t xml:space="preserve"> и обмениваются ею.</w:t>
      </w:r>
    </w:p>
    <w:p w:rsidR="00512573" w:rsidRPr="00554BE0" w:rsidRDefault="00512573" w:rsidP="00512573">
      <w:pPr>
        <w:ind w:firstLine="708"/>
        <w:jc w:val="both"/>
        <w:rPr>
          <w:sz w:val="28"/>
          <w:szCs w:val="28"/>
        </w:rPr>
      </w:pPr>
      <w:r w:rsidRPr="00554BE0">
        <w:rPr>
          <w:sz w:val="28"/>
          <w:szCs w:val="28"/>
        </w:rPr>
        <w:t xml:space="preserve"> Следует формировать умения спонтанной речи на основе п</w:t>
      </w:r>
      <w:r>
        <w:rPr>
          <w:sz w:val="28"/>
          <w:szCs w:val="28"/>
        </w:rPr>
        <w:t>лана и других вербальных опор: ключевых слов и выражений,</w:t>
      </w:r>
      <w:r w:rsidRPr="00554BE0">
        <w:rPr>
          <w:sz w:val="28"/>
          <w:szCs w:val="28"/>
        </w:rPr>
        <w:t xml:space="preserve"> шире использовать визуальные опоры. Рекомендуется также время от времени делать аудиозапись ответов учащихся, а затем обсуждать их достоинства и недостатки, трудности и пути совершенствования сп</w:t>
      </w:r>
      <w:r>
        <w:rPr>
          <w:sz w:val="28"/>
          <w:szCs w:val="28"/>
        </w:rPr>
        <w:t>онтанной речи. Несомненно</w:t>
      </w:r>
      <w:r w:rsidRPr="00554BE0">
        <w:rPr>
          <w:sz w:val="28"/>
          <w:szCs w:val="28"/>
        </w:rPr>
        <w:t xml:space="preserve">, введение устной части ЕГЭ окажет положительное влияние на процесс обучения, как в свое время введение аудирования повысило </w:t>
      </w:r>
      <w:r>
        <w:rPr>
          <w:sz w:val="28"/>
          <w:szCs w:val="28"/>
        </w:rPr>
        <w:t>уровень обученности</w:t>
      </w:r>
      <w:r w:rsidRPr="00554BE0">
        <w:rPr>
          <w:sz w:val="28"/>
          <w:szCs w:val="28"/>
        </w:rPr>
        <w:t xml:space="preserve"> этому виду речевой деятельности и сделало е</w:t>
      </w:r>
      <w:r>
        <w:rPr>
          <w:sz w:val="28"/>
          <w:szCs w:val="28"/>
        </w:rPr>
        <w:t>го неотъемлемой частью</w:t>
      </w:r>
      <w:r w:rsidRPr="00554BE0">
        <w:rPr>
          <w:sz w:val="28"/>
          <w:szCs w:val="28"/>
        </w:rPr>
        <w:t xml:space="preserve"> урока.</w:t>
      </w:r>
    </w:p>
    <w:p w:rsidR="00512573" w:rsidRPr="00554BE0" w:rsidRDefault="00512573" w:rsidP="00512573">
      <w:pPr>
        <w:ind w:firstLine="708"/>
        <w:jc w:val="both"/>
        <w:rPr>
          <w:sz w:val="28"/>
          <w:szCs w:val="28"/>
        </w:rPr>
      </w:pPr>
      <w:r w:rsidRPr="00554BE0">
        <w:rPr>
          <w:sz w:val="28"/>
          <w:szCs w:val="28"/>
        </w:rPr>
        <w:t>Контрольные измерительные материалы экзаменационной работы имеют аутентичный, практико-ориентированный, метапредметный и социокультурный характер. Следовательно, нужны серьезная практика в слушании и ч</w:t>
      </w:r>
      <w:r>
        <w:rPr>
          <w:sz w:val="28"/>
          <w:szCs w:val="28"/>
        </w:rPr>
        <w:t>тении аутентичных текстов различных</w:t>
      </w:r>
      <w:r w:rsidRPr="00554BE0">
        <w:rPr>
          <w:sz w:val="28"/>
          <w:szCs w:val="28"/>
        </w:rPr>
        <w:t xml:space="preserve"> жанров, знание правил построения письменных и устных высказываний в соответствии с нормами стран изучаемого языка. Требуется расширение культурного кругозора учащихся. </w:t>
      </w:r>
    </w:p>
    <w:p w:rsidR="00512573" w:rsidRPr="00610BDF" w:rsidRDefault="00512573" w:rsidP="00512573">
      <w:pPr>
        <w:jc w:val="both"/>
        <w:rPr>
          <w:sz w:val="28"/>
          <w:szCs w:val="28"/>
        </w:rPr>
      </w:pPr>
      <w:r w:rsidRPr="00610BDF">
        <w:rPr>
          <w:sz w:val="28"/>
          <w:szCs w:val="28"/>
        </w:rPr>
        <w:t>Методическую помощь учителям и обучающимся при подготовке к ЕГЭ могут оказать материалы с сайта ФИПИ</w:t>
      </w:r>
      <w:r w:rsidRPr="009E3FCC">
        <w:rPr>
          <w:sz w:val="28"/>
          <w:szCs w:val="28"/>
        </w:rPr>
        <w:t xml:space="preserve">: </w:t>
      </w:r>
      <w:hyperlink r:id="rId10" w:history="1">
        <w:r w:rsidRPr="009E3FCC">
          <w:rPr>
            <w:rStyle w:val="af6"/>
            <w:sz w:val="28"/>
            <w:szCs w:val="28"/>
          </w:rPr>
          <w:t>www.fipi.ru</w:t>
        </w:r>
      </w:hyperlink>
      <w:r w:rsidRPr="00610BDF">
        <w:rPr>
          <w:sz w:val="28"/>
          <w:szCs w:val="28"/>
        </w:rPr>
        <w:t>:</w:t>
      </w:r>
    </w:p>
    <w:p w:rsidR="00512573" w:rsidRPr="00610BDF" w:rsidRDefault="00512573" w:rsidP="005125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10BDF">
        <w:rPr>
          <w:rFonts w:ascii="Times New Roman" w:hAnsi="Times New Roman"/>
          <w:sz w:val="28"/>
          <w:szCs w:val="28"/>
        </w:rPr>
        <w:t>документы, определяющие стр</w:t>
      </w:r>
      <w:r>
        <w:rPr>
          <w:rFonts w:ascii="Times New Roman" w:hAnsi="Times New Roman"/>
          <w:sz w:val="28"/>
          <w:szCs w:val="28"/>
        </w:rPr>
        <w:t>уктуру и содержание КИМ ЕГЭ 2018</w:t>
      </w:r>
      <w:r w:rsidRPr="00610BDF">
        <w:rPr>
          <w:rFonts w:ascii="Times New Roman" w:hAnsi="Times New Roman"/>
          <w:sz w:val="28"/>
          <w:szCs w:val="28"/>
        </w:rPr>
        <w:t xml:space="preserve"> г. (кодификатор элементов содержания и требований к уровню подготовки выпускников, спецификация и демонстрационный вариант КИМ);</w:t>
      </w:r>
    </w:p>
    <w:p w:rsidR="00512573" w:rsidRPr="00610BDF" w:rsidRDefault="00512573" w:rsidP="005125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10BDF">
        <w:rPr>
          <w:rFonts w:ascii="Times New Roman" w:hAnsi="Times New Roman"/>
          <w:sz w:val="28"/>
          <w:szCs w:val="28"/>
        </w:rPr>
        <w:t>ткрытый банк заданий ЕГЭ;</w:t>
      </w:r>
    </w:p>
    <w:p w:rsidR="00512573" w:rsidRDefault="00512573" w:rsidP="005125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10BDF">
        <w:rPr>
          <w:rFonts w:ascii="Times New Roman" w:hAnsi="Times New Roman"/>
          <w:sz w:val="28"/>
          <w:szCs w:val="28"/>
        </w:rPr>
        <w:t xml:space="preserve"> учебно-методические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ЕГЭ;</w:t>
      </w:r>
    </w:p>
    <w:p w:rsidR="00F57D79" w:rsidRDefault="00512573" w:rsidP="0051257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610BDF">
        <w:rPr>
          <w:sz w:val="28"/>
          <w:szCs w:val="28"/>
        </w:rPr>
        <w:t xml:space="preserve"> аналитические отчеты о результатах экзамена</w:t>
      </w:r>
      <w:r>
        <w:rPr>
          <w:sz w:val="28"/>
          <w:szCs w:val="28"/>
        </w:rPr>
        <w:t>.</w:t>
      </w:r>
    </w:p>
    <w:p w:rsidR="00512573" w:rsidRPr="00DD2F53" w:rsidRDefault="00512573" w:rsidP="00512573">
      <w:pPr>
        <w:rPr>
          <w:b/>
          <w:sz w:val="28"/>
          <w:szCs w:val="28"/>
        </w:rPr>
      </w:pPr>
    </w:p>
    <w:p w:rsidR="00F57D79" w:rsidRPr="00DD2F53" w:rsidRDefault="00F57D79" w:rsidP="0018656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="0018656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86561" w:rsidRPr="00186561">
        <w:rPr>
          <w:rFonts w:ascii="Times New Roman" w:hAnsi="Times New Roman"/>
          <w:b/>
          <w:sz w:val="28"/>
          <w:szCs w:val="28"/>
        </w:rPr>
        <w:t>учебном году.</w:t>
      </w:r>
    </w:p>
    <w:p w:rsidR="00F57D79" w:rsidRPr="00186561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86561">
        <w:rPr>
          <w:rFonts w:ascii="Times New Roman" w:hAnsi="Times New Roman"/>
          <w:sz w:val="28"/>
          <w:szCs w:val="28"/>
        </w:rPr>
        <w:t>На региональном уровне</w:t>
      </w:r>
    </w:p>
    <w:p w:rsidR="00C70784" w:rsidRPr="00DD2F53" w:rsidRDefault="00C70784" w:rsidP="00C70784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13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476"/>
        <w:gridCol w:w="7637"/>
      </w:tblGrid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E2E79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проводившую мероприятие)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07.09.2016</w:t>
            </w: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Семинар – совещание «Особенности подготовки выпускников к ЕГЭ в 2017 году на основе анализа практики 2016 года по иностранным языкам»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КПК «Совершенствование деятельности тьюторов по повышению качества подготовки выпускников к ЕГЭ по иностранному языку»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25.11.2016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jc w:val="both"/>
              <w:rPr>
                <w:sz w:val="28"/>
                <w:szCs w:val="28"/>
              </w:rPr>
            </w:pPr>
            <w:r w:rsidRPr="00CE2E79">
              <w:rPr>
                <w:sz w:val="28"/>
                <w:szCs w:val="28"/>
              </w:rPr>
              <w:t>Семинар по поддержке муниципальных образований и образовательных организаций со стабильно низкими образовательными результатами в Краснодарском крае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 xml:space="preserve">30.11.2016 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f5"/>
              <w:jc w:val="both"/>
              <w:rPr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Вебинар по актуальным вопросам содержания КИМ и особенностям проверки заданий с развернутым ответом по иностранным языкам (ФИПИ).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11.01.2017 – 13.01.2017</w:t>
            </w: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КПК «Избранные вопросы предметной подготовки обучающихся к итоговой аттестации (иностранный язык)»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16.01.2017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f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Вебинар «Анализ результатов оценочных процедур по иностранному языку как ресурс повышения качества подготовки к ЕГЭ»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6.03.2017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jc w:val="both"/>
              <w:rPr>
                <w:b/>
                <w:sz w:val="28"/>
                <w:szCs w:val="28"/>
              </w:rPr>
            </w:pPr>
            <w:r w:rsidRPr="00CE2E79">
              <w:rPr>
                <w:sz w:val="28"/>
                <w:szCs w:val="28"/>
              </w:rPr>
              <w:t>Семинар «Особенности подготовки выпускников к ЕГЭ 2017 по иностранному языку»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КПК «Совершенствование деятельности тьюторов по повышению качества подготовки выпускников к ЕГЭ по иностранному языку» (ГБОУ ИРО Краснодарского края).</w:t>
            </w:r>
          </w:p>
        </w:tc>
      </w:tr>
      <w:tr w:rsidR="00CE2E79" w:rsidRPr="00DD2F53" w:rsidTr="00CE2E79">
        <w:tc>
          <w:tcPr>
            <w:tcW w:w="952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47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17.04.2017</w:t>
            </w:r>
          </w:p>
        </w:tc>
        <w:tc>
          <w:tcPr>
            <w:tcW w:w="7637" w:type="dxa"/>
            <w:shd w:val="clear" w:color="auto" w:fill="auto"/>
          </w:tcPr>
          <w:p w:rsidR="00C70784" w:rsidRPr="00CE2E79" w:rsidRDefault="00C70784" w:rsidP="00CE2E79">
            <w:pPr>
              <w:jc w:val="both"/>
              <w:rPr>
                <w:sz w:val="28"/>
                <w:szCs w:val="28"/>
              </w:rPr>
            </w:pPr>
            <w:r w:rsidRPr="00CE2E79">
              <w:rPr>
                <w:sz w:val="28"/>
                <w:szCs w:val="28"/>
              </w:rPr>
              <w:t>Вебинар «Для тех, кто изучает языки. (Особенности выполнения заданий с развернутым ответом КИМ ЕГЭ 2017 по иностранному языку)» (ГБОУ ИРО Краснодарского края).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D0D07" w:rsidRPr="00DD2F53" w:rsidRDefault="00DD0D07" w:rsidP="00DD0D07">
      <w:pPr>
        <w:jc w:val="both"/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ВЫВОДЫ содержат: </w:t>
      </w:r>
    </w:p>
    <w:p w:rsidR="00DD0D07" w:rsidRPr="00511895" w:rsidRDefault="00DD0D07" w:rsidP="00DD0D07">
      <w:pPr>
        <w:spacing w:line="276" w:lineRule="auto"/>
        <w:ind w:firstLine="708"/>
        <w:jc w:val="both"/>
        <w:rPr>
          <w:sz w:val="28"/>
        </w:rPr>
      </w:pPr>
      <w:r w:rsidRPr="00511895">
        <w:rPr>
          <w:sz w:val="28"/>
        </w:rPr>
        <w:t>Анализ</w:t>
      </w:r>
      <w:r>
        <w:rPr>
          <w:sz w:val="28"/>
        </w:rPr>
        <w:t xml:space="preserve"> результатов выполнения ЕГЭ 2017</w:t>
      </w:r>
      <w:r w:rsidRPr="00511895">
        <w:rPr>
          <w:sz w:val="28"/>
        </w:rPr>
        <w:t xml:space="preserve"> года по немецкому языку позволяет сделать вывод о целесообразности того, чтобы продолжать уделять большее внимание: 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развитию таких общеучебных умений, как умение вдумчиво прочитать инструкцию к заданию и точно выполнить ее; извлечь необходимую информацию, сделать на ее основе заключения и аргументировать их; логически организовать предпологаемый устный или письменный текст;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 xml:space="preserve">- компетентностному подходу к обучению иностранным языкам; 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коммуникативным задачам, выполняемым в разных видах речевой деятельности, в том числе рецептивных (чтение, аудирование), и использованию разных стратегий в зависимости от поставленной коммуникативной задачи с их последующим анализом и самоанализом;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 xml:space="preserve">- использованию в процессе обучения текстов различных типов и жанров, в том числе материалов сети Интернет; 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развитию  языкового чутья, формированию умений языковой догадки;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умению анализировать использование грамматических конструкций и отбор лексических единиц в соответствии с коммуникативными задачами  и совершенствованию навыков употребления лексико-грамматического материала в коммуникативно-ориентированном контексте;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развитию информационно-коммуникационной компетенции учащихся в части анализа информации, отбора содержательных элементов и их логической организации; аргументации своего мнения, высказываемых предложений и принимаемых решений, умения логически организовать порождаемый письменный текст, четко следовать инструкциям к заданию, в том числе соблюдать предписанный объем письменного высказывания</w:t>
      </w:r>
    </w:p>
    <w:p w:rsidR="00DD0D07" w:rsidRPr="00A74C63" w:rsidRDefault="00DD0D07" w:rsidP="00DD0D07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тренировке использования в письменной речи синонимических средс</w:t>
      </w:r>
      <w:r>
        <w:rPr>
          <w:sz w:val="28"/>
        </w:rPr>
        <w:t>тв и синтаксического перифраза.</w:t>
      </w:r>
    </w:p>
    <w:p w:rsidR="00F57D79" w:rsidRPr="00DD2F53" w:rsidRDefault="00F57D79" w:rsidP="005060D9">
      <w:pPr>
        <w:pStyle w:val="3"/>
        <w:spacing w:before="0"/>
        <w:ind w:left="375"/>
        <w:rPr>
          <w:rFonts w:ascii="Times New Roman" w:hAnsi="Times New Roman"/>
          <w:smallCaps/>
          <w:color w:val="auto"/>
        </w:rPr>
      </w:pPr>
    </w:p>
    <w:p w:rsidR="00F57D79" w:rsidRPr="00DD2F53" w:rsidRDefault="00F57D79" w:rsidP="005060D9">
      <w:pPr>
        <w:pStyle w:val="3"/>
        <w:spacing w:before="0"/>
        <w:ind w:left="375"/>
        <w:rPr>
          <w:rFonts w:ascii="Times New Roman" w:hAnsi="Times New Roman"/>
          <w:b w:val="0"/>
          <w:smallCaps/>
          <w:color w:val="auto"/>
        </w:rPr>
      </w:pPr>
      <w:r w:rsidRPr="00DD2F53">
        <w:rPr>
          <w:rFonts w:ascii="Times New Roman" w:hAnsi="Times New Roman"/>
          <w:smallCaps/>
          <w:color w:val="auto"/>
        </w:rPr>
        <w:t>5. РЕКОМЕНДАЦИИ:</w:t>
      </w:r>
    </w:p>
    <w:p w:rsidR="00F57D79" w:rsidRDefault="00F57D79" w:rsidP="00DD0D07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по совершенствованию организации и методики преподавания предмета в субъекте РФ (кроме общих рекомендаций приводятся рекомендации по темам для обсуждения на методических объединениях учителей-предметников, предлагаются возможные направления повышения квалификации, как в системе дополнительного профессионального образования, так и через самообразование).</w:t>
      </w:r>
      <w:r w:rsidR="00DD0D07">
        <w:rPr>
          <w:rFonts w:ascii="Times New Roman" w:hAnsi="Times New Roman"/>
          <w:sz w:val="28"/>
          <w:szCs w:val="28"/>
        </w:rPr>
        <w:t xml:space="preserve"> </w:t>
      </w:r>
    </w:p>
    <w:p w:rsidR="00F57D79" w:rsidRPr="00DD2F53" w:rsidRDefault="00F57D79" w:rsidP="005060D9">
      <w:pPr>
        <w:pStyle w:val="a3"/>
        <w:spacing w:after="0" w:line="240" w:lineRule="auto"/>
        <w:ind w:left="1245"/>
        <w:jc w:val="both"/>
        <w:rPr>
          <w:rFonts w:ascii="Times New Roman" w:hAnsi="Times New Roman"/>
          <w:sz w:val="28"/>
          <w:szCs w:val="28"/>
        </w:rPr>
      </w:pPr>
    </w:p>
    <w:p w:rsidR="00F57D79" w:rsidRDefault="00F57D79">
      <w:pPr>
        <w:spacing w:after="200" w:line="276" w:lineRule="auto"/>
        <w:rPr>
          <w:b/>
          <w:bCs/>
          <w:sz w:val="32"/>
          <w:szCs w:val="28"/>
        </w:rPr>
      </w:pPr>
      <w:bookmarkStart w:id="7" w:name="_GoBack"/>
      <w:bookmarkEnd w:id="7"/>
      <w:r>
        <w:rPr>
          <w:sz w:val="32"/>
        </w:rPr>
        <w:br w:type="page"/>
      </w:r>
    </w:p>
    <w:p w:rsidR="00F57D79" w:rsidRPr="00DD2F53" w:rsidRDefault="00F57D79" w:rsidP="005060D9">
      <w:pPr>
        <w:pStyle w:val="1"/>
        <w:spacing w:before="0"/>
        <w:jc w:val="center"/>
        <w:rPr>
          <w:rFonts w:ascii="Times New Roman" w:hAnsi="Times New Roman"/>
          <w:color w:val="auto"/>
          <w:sz w:val="32"/>
        </w:rPr>
      </w:pPr>
      <w:r w:rsidRPr="00DD2F53">
        <w:rPr>
          <w:rFonts w:ascii="Times New Roman" w:hAnsi="Times New Roman"/>
          <w:color w:val="auto"/>
          <w:sz w:val="32"/>
        </w:rPr>
        <w:t xml:space="preserve">Часть </w:t>
      </w:r>
      <w:r>
        <w:rPr>
          <w:rFonts w:ascii="Times New Roman" w:hAnsi="Times New Roman"/>
          <w:color w:val="auto"/>
          <w:sz w:val="32"/>
        </w:rPr>
        <w:t>2</w:t>
      </w:r>
      <w:r w:rsidRPr="00DD2F53">
        <w:rPr>
          <w:rFonts w:ascii="Times New Roman" w:hAnsi="Times New Roman"/>
          <w:color w:val="auto"/>
          <w:sz w:val="32"/>
        </w:rPr>
        <w:t xml:space="preserve">. Предложения в ДОРОЖНУЮ КАРТУ </w:t>
      </w:r>
    </w:p>
    <w:p w:rsidR="00F57D79" w:rsidRPr="00DD2F53" w:rsidRDefault="00F57D79" w:rsidP="005060D9">
      <w:pPr>
        <w:pStyle w:val="1"/>
        <w:spacing w:before="0"/>
        <w:jc w:val="center"/>
        <w:rPr>
          <w:rFonts w:ascii="Times New Roman" w:hAnsi="Times New Roman"/>
          <w:color w:val="auto"/>
          <w:sz w:val="22"/>
          <w:szCs w:val="32"/>
        </w:rPr>
      </w:pPr>
      <w:r w:rsidRPr="00DD2F53">
        <w:rPr>
          <w:rFonts w:ascii="Times New Roman" w:hAnsi="Times New Roman"/>
          <w:color w:val="auto"/>
          <w:sz w:val="32"/>
        </w:rPr>
        <w:t xml:space="preserve">по развитию региональной системы образования </w:t>
      </w:r>
      <w:r w:rsidRPr="00DD2F53">
        <w:rPr>
          <w:rFonts w:ascii="Times New Roman" w:hAnsi="Times New Roman"/>
          <w:bCs w:val="0"/>
          <w:color w:val="auto"/>
          <w:sz w:val="24"/>
          <w:szCs w:val="24"/>
        </w:rPr>
        <w:br/>
      </w:r>
    </w:p>
    <w:p w:rsidR="00F57D79" w:rsidRPr="00DD2F53" w:rsidRDefault="00F57D7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F57D79" w:rsidRPr="00DD2F53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1.1  Повышение квалификации учителей </w:t>
      </w:r>
    </w:p>
    <w:p w:rsidR="00C70784" w:rsidRPr="00DD2F53" w:rsidRDefault="00C70784" w:rsidP="00C70784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820"/>
        <w:gridCol w:w="4677"/>
      </w:tblGrid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677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«Избранные вопросы предметной подготовки обучающихся к итоговой аттестации (иностранный язык)»</w:t>
            </w:r>
          </w:p>
        </w:tc>
        <w:tc>
          <w:tcPr>
            <w:tcW w:w="4677" w:type="dxa"/>
            <w:shd w:val="clear" w:color="auto" w:fill="auto"/>
          </w:tcPr>
          <w:p w:rsidR="00C70784" w:rsidRPr="00186561" w:rsidRDefault="00186561" w:rsidP="00186561">
            <w:pPr>
              <w:pStyle w:val="a3"/>
              <w:spacing w:after="0" w:line="312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2D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соответствии с «Перечнем ОО, продемонстрировавших низ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кие результаты ЕГЭ по предмету.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7D79" w:rsidRDefault="00F57D79" w:rsidP="00F40D6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 w:rsidRPr="00DD2F53">
        <w:rPr>
          <w:rFonts w:ascii="Times New Roman" w:hAnsi="Times New Roman"/>
          <w:i/>
          <w:sz w:val="28"/>
          <w:szCs w:val="28"/>
        </w:rPr>
        <w:t>(если запланированы)</w:t>
      </w:r>
    </w:p>
    <w:p w:rsidR="00F40D62" w:rsidRDefault="00F40D62" w:rsidP="00F40D6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40D62" w:rsidRPr="00F40D62" w:rsidRDefault="00F40D62" w:rsidP="00F40D62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F40D62">
        <w:rPr>
          <w:rFonts w:ascii="Times New Roman" w:hAnsi="Times New Roman"/>
          <w:i/>
          <w:sz w:val="28"/>
          <w:szCs w:val="28"/>
        </w:rPr>
        <w:t>Не запланированы.</w:t>
      </w:r>
    </w:p>
    <w:p w:rsidR="00F40D62" w:rsidRPr="00DD2F53" w:rsidRDefault="00F40D62" w:rsidP="00F40D6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57D79" w:rsidRPr="00DD2F53" w:rsidRDefault="00F57D79" w:rsidP="00070C5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 xml:space="preserve"> уч.г. на региональном уровне</w:t>
      </w:r>
    </w:p>
    <w:p w:rsidR="00C70784" w:rsidRPr="00DD2F53" w:rsidRDefault="00C70784" w:rsidP="00C70784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15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726"/>
        <w:gridCol w:w="7771"/>
      </w:tblGrid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2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71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E2E79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771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Семинар – совещание «Особенности подготовки выпускников к ЕГЭ в 2018 году на основе анализа практики 2017 года по иностранным языкам» (ГБОУ ИРО Краснодарского края).</w:t>
            </w:r>
          </w:p>
        </w:tc>
      </w:tr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сентябрь, апрель</w:t>
            </w:r>
          </w:p>
        </w:tc>
        <w:tc>
          <w:tcPr>
            <w:tcW w:w="7771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КПК «Совершенствование деятельности тьюторов по повышению качества подготовки выпускников к ЕГЭ по иностранному языку» (ГБОУ ИРО Краснодарского края).</w:t>
            </w:r>
          </w:p>
        </w:tc>
      </w:tr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7771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КПК «Повышение качества образования по предмету «Иностранный язык» в условиях перехода ОО в режим эффективного функционирования» (ГБОУ ИРО Краснодарского края).</w:t>
            </w:r>
          </w:p>
        </w:tc>
      </w:tr>
    </w:tbl>
    <w:p w:rsidR="00F57D79" w:rsidRPr="00DD2F53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7D79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1.4  Планируемые корректирующие диагностические работы по результатам ЕГЭ 201</w:t>
      </w:r>
      <w:r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 xml:space="preserve"> г.</w:t>
      </w:r>
    </w:p>
    <w:p w:rsidR="00DD0D07" w:rsidRPr="00DD2F53" w:rsidRDefault="00DD0D07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Краевые диагностические работы для учащихся 10,11 классов согласно графику Министерства образования, науки и молодёжной политики Краснодарского края.</w:t>
      </w:r>
    </w:p>
    <w:p w:rsidR="00F57D79" w:rsidRPr="00DD2F53" w:rsidRDefault="00F57D7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7D79" w:rsidRPr="00DD2F53" w:rsidRDefault="00F57D7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</w:t>
      </w:r>
      <w:r>
        <w:rPr>
          <w:rFonts w:ascii="Times New Roman" w:hAnsi="Times New Roman"/>
          <w:b/>
          <w:sz w:val="28"/>
          <w:szCs w:val="28"/>
        </w:rPr>
        <w:t>е высокими результатами ЕГЭ 2017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C70784" w:rsidRPr="00DD2F53" w:rsidRDefault="00C70784" w:rsidP="00C70784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16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701"/>
        <w:gridCol w:w="7796"/>
      </w:tblGrid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9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E2E79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CE2E79" w:rsidRPr="00DD2F53" w:rsidTr="00CE2E79">
        <w:tc>
          <w:tcPr>
            <w:tcW w:w="709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</w:tc>
        <w:tc>
          <w:tcPr>
            <w:tcW w:w="7796" w:type="dxa"/>
            <w:shd w:val="clear" w:color="auto" w:fill="auto"/>
          </w:tcPr>
          <w:p w:rsidR="00C70784" w:rsidRPr="00CE2E79" w:rsidRDefault="00C70784" w:rsidP="00CE2E7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E2E79">
              <w:rPr>
                <w:rFonts w:ascii="Times New Roman" w:hAnsi="Times New Roman"/>
                <w:sz w:val="28"/>
                <w:szCs w:val="28"/>
              </w:rPr>
              <w:t>«Особенности выполнения заданий с развернутым ответом КИМ ЕГЭ 2017 по иностранному языку (из опыта работы муниципалитетов)» (ГБОУ ИРО Краснодарского края).</w:t>
            </w:r>
          </w:p>
        </w:tc>
      </w:tr>
    </w:tbl>
    <w:p w:rsidR="00F57D79" w:rsidRPr="00DD2F53" w:rsidRDefault="00F57D79" w:rsidP="001879A2">
      <w:pPr>
        <w:pStyle w:val="2"/>
        <w:tabs>
          <w:tab w:val="left" w:pos="7655"/>
        </w:tabs>
        <w:spacing w:after="0" w:line="240" w:lineRule="auto"/>
        <w:ind w:left="0"/>
        <w:jc w:val="both"/>
        <w:rPr>
          <w:sz w:val="28"/>
          <w:szCs w:val="28"/>
        </w:rPr>
      </w:pPr>
    </w:p>
    <w:sectPr w:rsidR="00F57D79" w:rsidRPr="00DD2F53" w:rsidSect="00F40D62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B40" w:rsidRDefault="00943B40" w:rsidP="005060D9">
      <w:r>
        <w:separator/>
      </w:r>
    </w:p>
  </w:endnote>
  <w:endnote w:type="continuationSeparator" w:id="0">
    <w:p w:rsidR="00943B40" w:rsidRDefault="00943B40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B40" w:rsidRDefault="00943B40" w:rsidP="005060D9">
      <w:r>
        <w:separator/>
      </w:r>
    </w:p>
  </w:footnote>
  <w:footnote w:type="continuationSeparator" w:id="0">
    <w:p w:rsidR="00943B40" w:rsidRDefault="00943B40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9F2" w:rsidRDefault="005D69F2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DE3094">
      <w:rPr>
        <w:noProof/>
      </w:rPr>
      <w:t>21</w:t>
    </w:r>
    <w:r>
      <w:rPr>
        <w:noProof/>
      </w:rPr>
      <w:fldChar w:fldCharType="end"/>
    </w:r>
  </w:p>
  <w:p w:rsidR="005D69F2" w:rsidRDefault="005D69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cs="Times New Roman"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9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E4644"/>
    <w:multiLevelType w:val="hybridMultilevel"/>
    <w:tmpl w:val="BF8E6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3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E19"/>
    <w:rsid w:val="00006CD9"/>
    <w:rsid w:val="00007294"/>
    <w:rsid w:val="00031F5C"/>
    <w:rsid w:val="00040584"/>
    <w:rsid w:val="00054B49"/>
    <w:rsid w:val="000706C8"/>
    <w:rsid w:val="00070C53"/>
    <w:rsid w:val="000720BF"/>
    <w:rsid w:val="0007745A"/>
    <w:rsid w:val="000804FC"/>
    <w:rsid w:val="000816E9"/>
    <w:rsid w:val="000911E3"/>
    <w:rsid w:val="000C3AE8"/>
    <w:rsid w:val="000D77A3"/>
    <w:rsid w:val="000E6D5D"/>
    <w:rsid w:val="00134B8F"/>
    <w:rsid w:val="00162C73"/>
    <w:rsid w:val="00174654"/>
    <w:rsid w:val="00186561"/>
    <w:rsid w:val="001879A2"/>
    <w:rsid w:val="0019355C"/>
    <w:rsid w:val="001966D2"/>
    <w:rsid w:val="001B639B"/>
    <w:rsid w:val="001E7F9B"/>
    <w:rsid w:val="00231147"/>
    <w:rsid w:val="0023666F"/>
    <w:rsid w:val="00240BDC"/>
    <w:rsid w:val="0025580A"/>
    <w:rsid w:val="00274672"/>
    <w:rsid w:val="00280C13"/>
    <w:rsid w:val="002932D4"/>
    <w:rsid w:val="002C0FE7"/>
    <w:rsid w:val="002F5099"/>
    <w:rsid w:val="00315B3F"/>
    <w:rsid w:val="00335DFD"/>
    <w:rsid w:val="003B5E48"/>
    <w:rsid w:val="00415A37"/>
    <w:rsid w:val="00436A7B"/>
    <w:rsid w:val="00462FB8"/>
    <w:rsid w:val="00477807"/>
    <w:rsid w:val="004E02C1"/>
    <w:rsid w:val="00504CFD"/>
    <w:rsid w:val="005060D9"/>
    <w:rsid w:val="005100B2"/>
    <w:rsid w:val="00512573"/>
    <w:rsid w:val="00520DFB"/>
    <w:rsid w:val="00576F38"/>
    <w:rsid w:val="00585689"/>
    <w:rsid w:val="005B33E0"/>
    <w:rsid w:val="005D69F2"/>
    <w:rsid w:val="005F45F8"/>
    <w:rsid w:val="006076D3"/>
    <w:rsid w:val="0061189C"/>
    <w:rsid w:val="00614AB8"/>
    <w:rsid w:val="00642B91"/>
    <w:rsid w:val="006609A8"/>
    <w:rsid w:val="006D4EF5"/>
    <w:rsid w:val="006D5136"/>
    <w:rsid w:val="006F1E5B"/>
    <w:rsid w:val="00743DFF"/>
    <w:rsid w:val="00756A4A"/>
    <w:rsid w:val="00763DAC"/>
    <w:rsid w:val="0077011C"/>
    <w:rsid w:val="0079056E"/>
    <w:rsid w:val="00791F29"/>
    <w:rsid w:val="007B50E4"/>
    <w:rsid w:val="007F5E19"/>
    <w:rsid w:val="00861A60"/>
    <w:rsid w:val="00864B78"/>
    <w:rsid w:val="008D10CC"/>
    <w:rsid w:val="008E5FC2"/>
    <w:rsid w:val="008F02F1"/>
    <w:rsid w:val="009111CF"/>
    <w:rsid w:val="0092211D"/>
    <w:rsid w:val="0094223A"/>
    <w:rsid w:val="00943B40"/>
    <w:rsid w:val="00967A10"/>
    <w:rsid w:val="00982A9D"/>
    <w:rsid w:val="009C56DD"/>
    <w:rsid w:val="00A0549C"/>
    <w:rsid w:val="00A2251F"/>
    <w:rsid w:val="00A343CC"/>
    <w:rsid w:val="00A67C9A"/>
    <w:rsid w:val="00A803E1"/>
    <w:rsid w:val="00A86430"/>
    <w:rsid w:val="00A9105A"/>
    <w:rsid w:val="00AC24C8"/>
    <w:rsid w:val="00AC43B4"/>
    <w:rsid w:val="00AE2091"/>
    <w:rsid w:val="00AF74CD"/>
    <w:rsid w:val="00B1453E"/>
    <w:rsid w:val="00B3269F"/>
    <w:rsid w:val="00B701DB"/>
    <w:rsid w:val="00B970A8"/>
    <w:rsid w:val="00BA016F"/>
    <w:rsid w:val="00C30DD4"/>
    <w:rsid w:val="00C70784"/>
    <w:rsid w:val="00C969E8"/>
    <w:rsid w:val="00CA7D6A"/>
    <w:rsid w:val="00CB220A"/>
    <w:rsid w:val="00CC1774"/>
    <w:rsid w:val="00CD187F"/>
    <w:rsid w:val="00CD264A"/>
    <w:rsid w:val="00CE2E79"/>
    <w:rsid w:val="00D00B3C"/>
    <w:rsid w:val="00D27E92"/>
    <w:rsid w:val="00D478AB"/>
    <w:rsid w:val="00D613A6"/>
    <w:rsid w:val="00D63E14"/>
    <w:rsid w:val="00D748E2"/>
    <w:rsid w:val="00D8704F"/>
    <w:rsid w:val="00D94983"/>
    <w:rsid w:val="00DA2EF7"/>
    <w:rsid w:val="00DD0D07"/>
    <w:rsid w:val="00DD2F53"/>
    <w:rsid w:val="00DE1A42"/>
    <w:rsid w:val="00DE3094"/>
    <w:rsid w:val="00E469B9"/>
    <w:rsid w:val="00E622D6"/>
    <w:rsid w:val="00E81FBE"/>
    <w:rsid w:val="00E8517F"/>
    <w:rsid w:val="00EE2024"/>
    <w:rsid w:val="00F40D62"/>
    <w:rsid w:val="00F477B9"/>
    <w:rsid w:val="00F57D79"/>
    <w:rsid w:val="00F81A32"/>
    <w:rsid w:val="00FC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BD49654-32D0-484C-8893-DF2C8BB49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60D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5060D9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rsid w:val="005060D9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locked/>
    <w:rsid w:val="005060D9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semiHidden/>
    <w:rsid w:val="005060D9"/>
    <w:rPr>
      <w:rFonts w:cs="Times New Roman"/>
      <w:vertAlign w:val="superscript"/>
    </w:rPr>
  </w:style>
  <w:style w:type="table" w:styleId="a7">
    <w:name w:val="Table Grid"/>
    <w:basedOn w:val="a1"/>
    <w:uiPriority w:val="59"/>
    <w:rsid w:val="00506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99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link w:val="a8"/>
    <w:uiPriority w:val="99"/>
    <w:locked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rsid w:val="005060D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locked/>
    <w:rsid w:val="005060D9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uiPriority w:val="99"/>
    <w:semiHidden/>
    <w:rsid w:val="0061189C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61189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61189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1879A2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link w:val="2"/>
    <w:uiPriority w:val="99"/>
    <w:locked/>
    <w:rsid w:val="001879A2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99"/>
    <w:qFormat/>
    <w:rsid w:val="00C70784"/>
    <w:rPr>
      <w:sz w:val="22"/>
      <w:szCs w:val="22"/>
      <w:lang w:eastAsia="en-US"/>
    </w:rPr>
  </w:style>
  <w:style w:type="character" w:styleId="af6">
    <w:name w:val="Hyperlink"/>
    <w:rsid w:val="00512573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pi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24</Pages>
  <Words>3767</Words>
  <Characters>21474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FIPI</Company>
  <LinksUpToDate>false</LinksUpToDate>
  <CharactersWithSpaces>25191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Зинина Елена Андреевна</dc:creator>
  <cp:lastModifiedBy>User</cp:lastModifiedBy>
  <cp:revision>24</cp:revision>
  <cp:lastPrinted>2016-06-29T13:46:00Z</cp:lastPrinted>
  <dcterms:created xsi:type="dcterms:W3CDTF">2017-08-01T12:48:00Z</dcterms:created>
  <dcterms:modified xsi:type="dcterms:W3CDTF">2017-09-18T11:54:00Z</dcterms:modified>
</cp:coreProperties>
</file>